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0895" w14:textId="5CBF7C16" w:rsidR="00733BFB" w:rsidRDefault="00A373A8" w:rsidP="003A37F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-MX"/>
          <w14:ligatures w14:val="none"/>
        </w:rPr>
      </w:pPr>
      <w:r w:rsidRPr="009528F1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D954B3" wp14:editId="35701924">
            <wp:simplePos x="0" y="0"/>
            <wp:positionH relativeFrom="margin">
              <wp:posOffset>-320865</wp:posOffset>
            </wp:positionH>
            <wp:positionV relativeFrom="topMargin">
              <wp:posOffset>372631</wp:posOffset>
            </wp:positionV>
            <wp:extent cx="1337310" cy="1243965"/>
            <wp:effectExtent l="0" t="0" r="0" b="635"/>
            <wp:wrapSquare wrapText="bothSides"/>
            <wp:docPr id="458374929" name="Picture 1" descr="A picture containing graphics, graphic design, colorfulness, creativ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74929" name="Picture 1" descr="A picture containing graphics, graphic design, colorfulness, creativit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BFB" w:rsidRPr="00733BF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-MX"/>
          <w14:ligatures w14:val="none"/>
        </w:rPr>
        <w:t>PREDICADORAS EN TIEMPOS COMO ESTOS</w:t>
      </w:r>
    </w:p>
    <w:p w14:paraId="3DF39295" w14:textId="4E0BB1F3" w:rsidR="00553E29" w:rsidRDefault="00553E29" w:rsidP="003A37F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 w:rsidRPr="00666723"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  <w:t xml:space="preserve">Directrices para llevar a cabo </w:t>
      </w:r>
      <w:r w:rsidR="00666723" w:rsidRPr="00666723"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  <w:t>un Proceso comunitario Local</w:t>
      </w:r>
    </w:p>
    <w:p w14:paraId="16E16D08" w14:textId="77777777" w:rsidR="00666723" w:rsidRPr="00666723" w:rsidRDefault="00666723" w:rsidP="003A37F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65ADFC4C" w14:textId="7D4BB72F" w:rsidR="00824CF6" w:rsidRDefault="00700C3C" w:rsidP="003A37F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</w:pPr>
      <w:r w:rsidRPr="006D62D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>INTRODUCCIÓN</w:t>
      </w:r>
    </w:p>
    <w:p w14:paraId="2F833E88" w14:textId="77777777" w:rsidR="003A37F9" w:rsidRPr="00733BFB" w:rsidRDefault="003A37F9" w:rsidP="003A37F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-MX"/>
          <w14:ligatures w14:val="none"/>
        </w:rPr>
      </w:pPr>
    </w:p>
    <w:p w14:paraId="65ADFC4D" w14:textId="77777777" w:rsidR="00824CF6" w:rsidRPr="00733BFB" w:rsidRDefault="00700C3C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El propósito del presente documento es resumir una serie de reflexiones y reuniones para que las líderes las puedan usar dentro de su comunidad local.  El proceso que ofrecemos a las líderes tiene tres movimientos distintos:</w:t>
      </w:r>
    </w:p>
    <w:p w14:paraId="65ADFC4E" w14:textId="77777777" w:rsidR="00A24EC7" w:rsidRPr="00733BFB" w:rsidRDefault="00700C3C" w:rsidP="003A37F9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Reflexión personal o reflexión de hermana a hermana</w:t>
      </w:r>
    </w:p>
    <w:p w14:paraId="65ADFC4F" w14:textId="77777777" w:rsidR="007462DC" w:rsidRPr="00733BFB" w:rsidRDefault="00700C3C" w:rsidP="003A37F9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Reunión congregacional enfocada en la realidad cambiante de la congregación</w:t>
      </w:r>
    </w:p>
    <w:p w14:paraId="65ADFC50" w14:textId="77777777" w:rsidR="00A97063" w:rsidRPr="00733BFB" w:rsidRDefault="00700C3C" w:rsidP="003A37F9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Reunión congregacional enfocada en las distintas posibilidades para el futuro</w:t>
      </w:r>
    </w:p>
    <w:p w14:paraId="65ADFC51" w14:textId="2B778AE5" w:rsidR="00A97063" w:rsidRDefault="00700C3C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La información proporcionada en este documento se complementa con reuniones periódicas a través de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Zoom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que organiza el Comité de Visión y Planeación con las distintas líderes, así como con el asesoramiento personalizado de </w:t>
      </w:r>
      <w:r w:rsidR="00606108" w:rsidRPr="00577309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 xml:space="preserve">una facilitadora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a petición de las líderes locales.  El proceso es secuencial y está diseñado para reflejar el proceso que se usó en la reunión</w:t>
      </w:r>
      <w:r w:rsidR="00462FE8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Las líderes en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octubre de 2024.  </w:t>
      </w:r>
    </w:p>
    <w:p w14:paraId="55FF2AA0" w14:textId="77777777" w:rsidR="003A37F9" w:rsidRPr="00733BFB" w:rsidRDefault="003A37F9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color w:val="4472C4" w:themeColor="accent1"/>
          <w:kern w:val="0"/>
          <w:sz w:val="24"/>
          <w:szCs w:val="24"/>
          <w:lang w:val="es-MX"/>
          <w14:ligatures w14:val="none"/>
        </w:rPr>
      </w:pPr>
    </w:p>
    <w:p w14:paraId="65ADFC53" w14:textId="13415E38" w:rsidR="005553EE" w:rsidRPr="0053053E" w:rsidRDefault="00700C3C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El Comité de Visión y Planeación enviará una carta a todas las líderes anunciando la disponibilidad de un proceso y otros recursos para utilizarse </w:t>
      </w:r>
      <w:r w:rsidR="002F305C" w:rsidRPr="00577309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 xml:space="preserve">localmente con sus </w:t>
      </w:r>
      <w:r w:rsidR="00C62A3D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>hermanas</w:t>
      </w:r>
      <w:r w:rsidR="002F305C" w:rsidRPr="00577309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 xml:space="preserve">. 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El proceso está diseñado para permitir a una comunidad local discernir su camino futuro y prepararse para el Encuentro de octubre de 2025.  La carta debe incluir los siguientes elementos</w:t>
      </w:r>
    </w:p>
    <w:p w14:paraId="17966057" w14:textId="74C9AD27" w:rsidR="00C57DA9" w:rsidRDefault="005B186B" w:rsidP="003A37F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 w:rsidRPr="005B186B"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  <w:t>Recorrido por todo el proceso local</w:t>
      </w:r>
    </w:p>
    <w:p w14:paraId="67B81EE6" w14:textId="77777777" w:rsidR="001865A1" w:rsidRDefault="001865A1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2E1B3F2D" w14:textId="7CB60AFA" w:rsidR="001865A1" w:rsidRDefault="00CE0050" w:rsidP="003A37F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  <w:t xml:space="preserve">Recursos para la oración de octubre </w:t>
      </w:r>
      <w:r w:rsidR="00F5765A"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  <w:t>2024</w:t>
      </w:r>
    </w:p>
    <w:p w14:paraId="35A009DF" w14:textId="77777777" w:rsidR="001865A1" w:rsidRPr="001865A1" w:rsidRDefault="001865A1" w:rsidP="003A37F9">
      <w:pPr>
        <w:pStyle w:val="ListParagraph"/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446D8DB0" w14:textId="7E2BC086" w:rsidR="00060122" w:rsidRPr="001865A1" w:rsidRDefault="00060122" w:rsidP="003A37F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 w:rsidRPr="001865A1"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  <w:t xml:space="preserve">Una encuesta para programar una reunión de Zoom para presentar el proceso local general, responder preguntas y recordar a los líderes </w:t>
      </w:r>
      <w:r w:rsidR="007F48BC" w:rsidRPr="001865A1"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  <w:t xml:space="preserve">de </w:t>
      </w:r>
      <w:r w:rsidRPr="001865A1"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  <w:t>otros recursos disponibles para ell</w:t>
      </w:r>
      <w:r w:rsidR="007F48BC" w:rsidRPr="001865A1"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  <w:t>a</w:t>
      </w:r>
      <w:r w:rsidRPr="001865A1"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  <w:t>s (es decir, el video de Anne</w:t>
      </w:r>
      <w:r w:rsidR="00060EB8"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  <w:t xml:space="preserve"> Lythgoe</w:t>
      </w:r>
      <w:r w:rsidR="00E742A6"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  <w:t>, OP</w:t>
      </w:r>
      <w:r w:rsidRPr="001865A1"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  <w:t>, otros datos e información recopilada por otros grupos de trabajo en 2024).</w:t>
      </w:r>
    </w:p>
    <w:p w14:paraId="65ADFC58" w14:textId="77777777" w:rsidR="00B82079" w:rsidRPr="00733BFB" w:rsidRDefault="00B82079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65ADFC59" w14:textId="77777777" w:rsidR="00B82079" w:rsidRPr="00733BFB" w:rsidRDefault="00B82079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65ADFC5A" w14:textId="77777777" w:rsidR="00B82079" w:rsidRPr="00733BFB" w:rsidRDefault="00B82079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65ADFC5B" w14:textId="77777777" w:rsidR="00577309" w:rsidRPr="00733BFB" w:rsidRDefault="00577309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65ADFC5C" w14:textId="77777777" w:rsidR="00B82079" w:rsidRPr="00733BFB" w:rsidRDefault="00B82079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65ADFC5E" w14:textId="563E1675" w:rsidR="00B82079" w:rsidRDefault="00B82079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6F92D74B" w14:textId="77777777" w:rsidR="003A37F9" w:rsidRDefault="003A37F9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1558B0F2" w14:textId="77777777" w:rsidR="003A37F9" w:rsidRDefault="003A37F9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4C91FF77" w14:textId="77777777" w:rsidR="003A37F9" w:rsidRDefault="003A37F9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2E24366B" w14:textId="614C965B" w:rsidR="003A37F9" w:rsidRDefault="003A37F9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9528F1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5230FC3F" wp14:editId="156E1AAE">
            <wp:simplePos x="0" y="0"/>
            <wp:positionH relativeFrom="margin">
              <wp:posOffset>-90189</wp:posOffset>
            </wp:positionH>
            <wp:positionV relativeFrom="topMargin">
              <wp:posOffset>327123</wp:posOffset>
            </wp:positionV>
            <wp:extent cx="1337310" cy="1243965"/>
            <wp:effectExtent l="0" t="0" r="0" b="635"/>
            <wp:wrapSquare wrapText="bothSides"/>
            <wp:docPr id="801985488" name="Picture 1" descr="A picture containing graphics, graphic design, colorfulness, creativ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74929" name="Picture 1" descr="A picture containing graphics, graphic design, colorfulness, creativit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68B42" w14:textId="77777777" w:rsidR="003A37F9" w:rsidRPr="00733BFB" w:rsidRDefault="003A37F9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65ADFC5F" w14:textId="77777777" w:rsidR="006B5CF6" w:rsidRPr="00733BFB" w:rsidRDefault="00700C3C" w:rsidP="003A3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-MX"/>
          <w14:ligatures w14:val="none"/>
        </w:rPr>
      </w:pPr>
      <w:r w:rsidRPr="00B8207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>PROCESO LOCAL</w:t>
      </w:r>
    </w:p>
    <w:p w14:paraId="3C84C6C4" w14:textId="77777777" w:rsidR="003A37F9" w:rsidRDefault="003A37F9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</w:pPr>
    </w:p>
    <w:p w14:paraId="65ADFC60" w14:textId="3C023A56" w:rsidR="00CC129A" w:rsidRPr="003A37F9" w:rsidRDefault="00700C3C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</w:pPr>
      <w:r w:rsidRPr="003A37F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>Introducción</w:t>
      </w:r>
    </w:p>
    <w:p w14:paraId="0020BB81" w14:textId="77777777" w:rsidR="003A37F9" w:rsidRPr="00733BFB" w:rsidRDefault="003A37F9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-MX"/>
          <w14:ligatures w14:val="none"/>
        </w:rPr>
      </w:pPr>
    </w:p>
    <w:p w14:paraId="65ADFC61" w14:textId="77776DF0" w:rsidR="000232E2" w:rsidRPr="00733BFB" w:rsidRDefault="00700C3C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Este proceso es para uso de las líderes con su comunidad local.  Es una versión modificada utilizada en la reunión de octubre de 2024.  Se insta a las líderes a ajustar o modificar este proceso según consideren necesario para adaptarlo a su contexto, cultura y realidad locales.  </w:t>
      </w:r>
    </w:p>
    <w:p w14:paraId="65ADFC62" w14:textId="77777777" w:rsidR="00152E88" w:rsidRDefault="00700C3C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El proceso tiene tres movimientos distintos y está diseñado para ser contemplativo por naturaleza con el fin de permitir a una congregación discernir plenamente juntas su futuro emergente.   Los tres movimientos son:</w:t>
      </w:r>
    </w:p>
    <w:p w14:paraId="65ADFC63" w14:textId="77777777" w:rsidR="00152E88" w:rsidRPr="00733BFB" w:rsidRDefault="00700C3C" w:rsidP="003A37F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 w:rsidRPr="00152E88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reflexión individual sobre el carisma y la misión, </w:t>
      </w:r>
    </w:p>
    <w:p w14:paraId="65ADFC64" w14:textId="77777777" w:rsidR="00152E88" w:rsidRPr="00733BFB" w:rsidRDefault="00700C3C" w:rsidP="003A37F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 w:rsidRPr="00152E88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reflexión congregacional sobre su realidad actual, y </w:t>
      </w:r>
    </w:p>
    <w:p w14:paraId="65ADFC65" w14:textId="77777777" w:rsidR="00152E88" w:rsidRPr="00733BFB" w:rsidRDefault="00700C3C" w:rsidP="003A37F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 w:rsidRPr="00152E88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discernimiento congregacional sobre su futuro emergente.  </w:t>
      </w:r>
    </w:p>
    <w:p w14:paraId="65ADFC66" w14:textId="7D7F3CD3" w:rsidR="000E3AF4" w:rsidRPr="00733BFB" w:rsidRDefault="00700C3C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 w:rsidRPr="00152E88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Se insta a las líderes a leer la reciente </w:t>
      </w:r>
      <w:r w:rsidRPr="00152E88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 xml:space="preserve">carta </w:t>
      </w:r>
      <w:r w:rsidR="004B0BAF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 xml:space="preserve">del </w:t>
      </w:r>
      <w:r w:rsidRPr="00152E88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 xml:space="preserve">8 de noviembre de 2024 </w:t>
      </w:r>
      <w:r w:rsidR="001D7604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 xml:space="preserve">enviada por la </w:t>
      </w:r>
      <w:proofErr w:type="gramStart"/>
      <w:r w:rsidR="001D7604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>Directora Ejecutiva</w:t>
      </w:r>
      <w:proofErr w:type="gramEnd"/>
      <w:r w:rsidR="001D7604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>, la Hna. Xiomara Méndez Hernández,</w:t>
      </w:r>
      <w:r w:rsidRPr="00152E88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 xml:space="preserve"> </w:t>
      </w:r>
      <w:r w:rsidR="00DC216A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 xml:space="preserve">OP, </w:t>
      </w:r>
      <w:r w:rsidRPr="00152E88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que </w:t>
      </w:r>
      <w:r w:rsidR="00120586" w:rsidRPr="00152E88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>resume el</w:t>
      </w:r>
      <w:r w:rsidR="001D7604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 xml:space="preserve"> </w:t>
      </w:r>
      <w:r w:rsidRPr="00152E88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espíritu y los movimientos de la reunión de octubre de 2024.  Se </w:t>
      </w:r>
      <w:r w:rsidR="000E3F90" w:rsidRPr="00577309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>le</w:t>
      </w:r>
      <w:r w:rsidR="00A75BB3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>s motiva</w:t>
      </w:r>
      <w:r w:rsidRPr="00152E88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a recordar a su congregación la pregunta</w:t>
      </w:r>
      <w:r w:rsidR="00A75BB3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</w:t>
      </w:r>
      <w:r w:rsidRPr="00152E88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general que </w:t>
      </w:r>
      <w:r w:rsidR="00FB175C" w:rsidRPr="00152E88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guio</w:t>
      </w:r>
      <w:r w:rsidRPr="00152E88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</w:t>
      </w:r>
      <w:r w:rsidR="00A75BB3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la reunión de o</w:t>
      </w:r>
      <w:r w:rsidRPr="00152E88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ctubre 2024:</w:t>
      </w:r>
    </w:p>
    <w:p w14:paraId="7D756FE2" w14:textId="77777777" w:rsidR="003A37F9" w:rsidRDefault="003A37F9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</w:pPr>
      <w:bookmarkStart w:id="0" w:name="_Hlk182384467"/>
    </w:p>
    <w:p w14:paraId="65ADFC67" w14:textId="12CEA341" w:rsidR="00FC132F" w:rsidRPr="00397E99" w:rsidRDefault="00700C3C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-MX"/>
          <w14:ligatures w14:val="none"/>
        </w:rPr>
      </w:pPr>
      <w:r w:rsidRPr="00397E9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¿Qué se requiere para abr</w:t>
      </w:r>
      <w:r w:rsidR="00A6392B" w:rsidRPr="00397E9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irnos</w:t>
      </w:r>
      <w:r w:rsidRPr="00397E9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 xml:space="preserve"> a una nueva y más profunda comunión</w:t>
      </w:r>
      <w:r w:rsidR="006E1B30" w:rsidRPr="00397E9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 xml:space="preserve"> a la</w:t>
      </w:r>
      <w:r w:rsidRPr="00397E9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 xml:space="preserve"> que Dios nos está llamando a </w:t>
      </w:r>
      <w:proofErr w:type="spellStart"/>
      <w:r w:rsidRPr="00397E9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co</w:t>
      </w:r>
      <w:proofErr w:type="spellEnd"/>
      <w:r w:rsidRPr="00397E9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-crear</w:t>
      </w:r>
      <w:r w:rsidR="00165F06" w:rsidRPr="00397E9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 xml:space="preserve">, </w:t>
      </w:r>
      <w:r w:rsidR="00FB175C" w:rsidRPr="00397E9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 xml:space="preserve">dando como resultado </w:t>
      </w:r>
      <w:r w:rsidRPr="00397E9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una Vida y Misión Dominica</w:t>
      </w:r>
      <w:r w:rsidR="00375B14" w:rsidRPr="00375B14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 xml:space="preserve"> </w:t>
      </w:r>
      <w:r w:rsidR="00375B14" w:rsidRPr="00397E9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floreciente</w:t>
      </w:r>
      <w:r w:rsidRPr="00397E9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?</w:t>
      </w:r>
    </w:p>
    <w:bookmarkEnd w:id="0"/>
    <w:p w14:paraId="731D744E" w14:textId="77777777" w:rsidR="003A37F9" w:rsidRDefault="003A37F9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</w:pPr>
    </w:p>
    <w:p w14:paraId="65ADFC68" w14:textId="1D522335" w:rsidR="001018F8" w:rsidRPr="00733BFB" w:rsidRDefault="00700C3C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bCs/>
          <w:kern w:val="0"/>
          <w:sz w:val="24"/>
          <w:szCs w:val="24"/>
          <w:lang w:val="es-MX"/>
          <w14:ligatures w14:val="none"/>
        </w:rPr>
      </w:pPr>
      <w:r w:rsidRPr="0053053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 xml:space="preserve">Movimiento 1: Reflexión individual o Reflexión de hermana a hermana </w:t>
      </w:r>
    </w:p>
    <w:p w14:paraId="46574DD6" w14:textId="77777777" w:rsidR="003A37F9" w:rsidRDefault="003A37F9" w:rsidP="003A37F9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</w:pPr>
    </w:p>
    <w:p w14:paraId="65ADFC69" w14:textId="4C03BC30" w:rsidR="00DF25C2" w:rsidRPr="00733BFB" w:rsidRDefault="00700C3C" w:rsidP="003A37F9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-MX"/>
          <w14:ligatures w14:val="none"/>
        </w:rPr>
      </w:pP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OBJETIVO: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ab/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ab/>
      </w:r>
      <w:r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>Reflexión sobre el carisma y la misión</w:t>
      </w:r>
    </w:p>
    <w:p w14:paraId="2ADCB102" w14:textId="77777777" w:rsidR="003A37F9" w:rsidRDefault="003A37F9" w:rsidP="003A37F9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</w:pPr>
    </w:p>
    <w:p w14:paraId="65ADFC6A" w14:textId="19BE0BF0" w:rsidR="007538EE" w:rsidRPr="00733BFB" w:rsidRDefault="00700C3C" w:rsidP="003A37F9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-MX"/>
          <w14:ligatures w14:val="none"/>
        </w:rPr>
      </w:pPr>
      <w:r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>Recursos necesarios:</w:t>
      </w:r>
      <w:r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ab/>
        <w:t>Carta del Comité de Visión y Planeación</w:t>
      </w:r>
    </w:p>
    <w:p w14:paraId="65ADFC6B" w14:textId="77777777" w:rsidR="007538EE" w:rsidRPr="00733BFB" w:rsidRDefault="00700C3C" w:rsidP="003A37F9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-MX"/>
          <w14:ligatures w14:val="none"/>
        </w:rPr>
      </w:pPr>
      <w:r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ab/>
      </w:r>
      <w:r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ab/>
      </w:r>
      <w:r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ab/>
        <w:t>Ficha de reflexión</w:t>
      </w:r>
    </w:p>
    <w:p w14:paraId="65ADFC6C" w14:textId="19077B02" w:rsidR="008D2D63" w:rsidRPr="00733BFB" w:rsidRDefault="00700C3C" w:rsidP="003A37F9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ab/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ab/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ab/>
        <w:t>Calendario de ejecución (</w:t>
      </w:r>
      <w:r w:rsidR="00B04F18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>proporcionado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 xml:space="preserve"> por </w:t>
      </w:r>
      <w:r w:rsidR="00B04F18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>el liderazgo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 xml:space="preserve"> local)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ab/>
      </w:r>
    </w:p>
    <w:p w14:paraId="0522CEA4" w14:textId="77777777" w:rsidR="003A37F9" w:rsidRDefault="003A37F9" w:rsidP="003A37F9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</w:pPr>
    </w:p>
    <w:p w14:paraId="65ADFC6D" w14:textId="6F7F63C1" w:rsidR="00D22198" w:rsidRPr="00D318B7" w:rsidRDefault="00700C3C" w:rsidP="003A37F9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 w:rsidRPr="00D318B7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PROCESO:</w:t>
      </w:r>
    </w:p>
    <w:p w14:paraId="65ADFC6E" w14:textId="4E3A2D95" w:rsidR="00152E88" w:rsidRPr="00733BFB" w:rsidRDefault="00700C3C" w:rsidP="003A37F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bookmarkStart w:id="1" w:name="_Hlk182386278"/>
      <w:r w:rsidRPr="00105DB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>Preparación: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Comunicar a la Congregación el proceso y los tres movimientos distintos descritos anteriormente.  Invitar a las Hermanas a participar en el primer movimiento de reflexión </w:t>
      </w:r>
      <w:r w:rsidR="00B04F18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personal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o de hermana a hermana.  Instar a la Congregación a ser consciente de su propia capacidad y realidad actuales al emprender la reflexión personal que se ofrece a continuación.  </w:t>
      </w:r>
    </w:p>
    <w:p w14:paraId="65ADFC6F" w14:textId="77777777" w:rsidR="00D318B7" w:rsidRPr="00733BFB" w:rsidRDefault="00D318B7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65ADFC70" w14:textId="77777777" w:rsidR="00EE6BBF" w:rsidRPr="00733BFB" w:rsidRDefault="00700C3C" w:rsidP="003A37F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 w:rsidRPr="00D318B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val="es"/>
          <w14:ligatures w14:val="none"/>
        </w:rPr>
        <w:lastRenderedPageBreak/>
        <w:t>Reflexión personal o reflexión de hermana a hermana</w:t>
      </w:r>
      <w:r w:rsidR="009937BC" w:rsidRPr="001E1E8A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.  Distribuir la carta del Comité de Visión y Planeación en la que se da cuenta de la reunión de octubre de 2024.  Con el uso de la hoja de trabajo adjunta, se invita a las hermanas a reflexionar sobre la siguiente pregunta:</w:t>
      </w:r>
    </w:p>
    <w:p w14:paraId="65ADFC71" w14:textId="77777777" w:rsidR="00EE6BBF" w:rsidRPr="00733BFB" w:rsidRDefault="00EE6BBF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65ADFC72" w14:textId="79075A26" w:rsidR="006E574A" w:rsidRDefault="00700C3C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</w:pP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Recordar un tiempo en que la congregación fue en verdad </w:t>
      </w:r>
      <w:r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>Predicadoras en tiempos como estos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.  C</w:t>
      </w:r>
      <w:r w:rsidR="00D2162C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omparte la historia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.  </w:t>
      </w:r>
    </w:p>
    <w:p w14:paraId="2ABF4C9F" w14:textId="77777777" w:rsidR="00D2162C" w:rsidRPr="0053053E" w:rsidRDefault="00D2162C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5ADFC73" w14:textId="77777777" w:rsidR="00472A68" w:rsidRPr="003938D7" w:rsidRDefault="00700C3C" w:rsidP="003A37F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-MX"/>
          <w14:ligatures w14:val="none"/>
        </w:rPr>
      </w:pPr>
      <w:r w:rsidRPr="003938D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 xml:space="preserve">¿Qué estaba pasando en el mundo que obligó a la congregación a responder y ser </w:t>
      </w:r>
      <w:r w:rsidRPr="003938D7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Predicadoras en tiempos como estos</w:t>
      </w:r>
      <w:r w:rsidRPr="003938D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 xml:space="preserve">?  </w:t>
      </w:r>
    </w:p>
    <w:p w14:paraId="65ADFC74" w14:textId="77777777" w:rsidR="003C1643" w:rsidRPr="00733BFB" w:rsidRDefault="003C1643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65ADFC75" w14:textId="1730E9D0" w:rsidR="009D69D2" w:rsidRPr="003938D7" w:rsidRDefault="00700C3C" w:rsidP="003A37F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-MX"/>
          <w14:ligatures w14:val="none"/>
        </w:rPr>
      </w:pPr>
      <w:r w:rsidRPr="003938D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 xml:space="preserve">¿Qué </w:t>
      </w:r>
      <w:r w:rsidR="003938D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>les</w:t>
      </w:r>
      <w:r w:rsidRPr="003938D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 xml:space="preserve"> dice la experiencia sobre la actualidad y </w:t>
      </w:r>
      <w:r w:rsidR="0025009A" w:rsidRPr="003938D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 xml:space="preserve">sobre </w:t>
      </w:r>
      <w:r w:rsidRPr="003938D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 xml:space="preserve">nuestra propia realidad?  </w:t>
      </w:r>
      <w:r w:rsidRPr="003938D7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 xml:space="preserve">¿Cómo nuestra realidad actual como congregación </w:t>
      </w:r>
      <w:r w:rsidR="000E7CD0" w:rsidRPr="003938D7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está afectando</w:t>
      </w:r>
      <w:r w:rsidRPr="003938D7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 xml:space="preserve"> nuestra misión de ser "predicadoras en tiempos como estos?"</w:t>
      </w:r>
    </w:p>
    <w:p w14:paraId="65ADFC76" w14:textId="77777777" w:rsidR="00EE6BBF" w:rsidRPr="00733BFB" w:rsidRDefault="00EE6BBF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bookmarkEnd w:id="1"/>
    <w:p w14:paraId="65ADFC77" w14:textId="1DD0FD39" w:rsidR="00472A68" w:rsidRPr="004C6FC5" w:rsidRDefault="00700C3C" w:rsidP="003A37F9">
      <w:pPr>
        <w:shd w:val="clear" w:color="auto" w:fill="FFFFFF"/>
        <w:spacing w:before="100" w:beforeAutospacing="1" w:after="100" w:afterAutospacing="1" w:line="240" w:lineRule="auto"/>
        <w:ind w:left="1080"/>
        <w:contextualSpacing/>
        <w:textAlignment w:val="baseline"/>
        <w:rPr>
          <w:rFonts w:ascii="Calibri" w:eastAsia="Times New Roman" w:hAnsi="Calibri" w:cs="Calibri"/>
          <w:color w:val="4472C4" w:themeColor="accent1"/>
          <w:kern w:val="0"/>
          <w:sz w:val="24"/>
          <w:szCs w:val="24"/>
          <w:lang w:val="es-MX"/>
          <w14:ligatures w14:val="none"/>
        </w:rPr>
      </w:pPr>
      <w:r w:rsidRPr="00F12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>NOTA: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Se invita a las hermanas a buscar a otra hermana para participar en esta reflexión. Este proceso es propicio tanto para la reflexión en</w:t>
      </w:r>
      <w:r w:rsidR="00120586" w:rsidRPr="004C6FC5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s"/>
          <w14:ligatures w14:val="none"/>
        </w:rPr>
        <w:t xml:space="preserve"> persona</w:t>
      </w:r>
      <w:r w:rsidR="00120586" w:rsidRPr="00120586">
        <w:rPr>
          <w:rFonts w:ascii="Calibri" w:eastAsia="Times New Roman" w:hAnsi="Calibri" w:cs="Calibri"/>
          <w:color w:val="FF0000"/>
          <w:kern w:val="0"/>
          <w:sz w:val="24"/>
          <w:szCs w:val="24"/>
          <w:lang w:val="es"/>
          <w14:ligatures w14:val="none"/>
        </w:rPr>
        <w:t xml:space="preserve"> 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como para el uso de </w:t>
      </w:r>
      <w:proofErr w:type="gramStart"/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Zoom</w:t>
      </w:r>
      <w:proofErr w:type="gramEnd"/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en grupos</w:t>
      </w:r>
      <w:r w:rsidR="004C6FC5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pequeños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.  La reflexión personal también es una opción.   </w:t>
      </w:r>
    </w:p>
    <w:p w14:paraId="65ADFC78" w14:textId="370689A7" w:rsidR="00EE6BBF" w:rsidRPr="00733BFB" w:rsidRDefault="00120586" w:rsidP="003A37F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i/>
          <w:iCs/>
          <w:kern w:val="0"/>
          <w:sz w:val="24"/>
          <w:szCs w:val="24"/>
          <w:lang w:val="es-MX"/>
          <w14:ligatures w14:val="none"/>
        </w:rPr>
      </w:pPr>
      <w:r w:rsidRPr="004C6FC5">
        <w:rPr>
          <w:rFonts w:ascii="Calibri" w:eastAsia="Times New Roman" w:hAnsi="Calibri" w:cs="Calibri"/>
          <w:b/>
          <w:bCs/>
          <w:iCs/>
          <w:kern w:val="0"/>
          <w:sz w:val="24"/>
          <w:szCs w:val="24"/>
          <w:u w:val="single"/>
          <w:lang w:val="es"/>
          <w14:ligatures w14:val="none"/>
        </w:rPr>
        <w:t xml:space="preserve">Creación de un Tablero Comunitario </w:t>
      </w:r>
      <w:r w:rsidR="00700C3C" w:rsidRPr="004C6FC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val="es"/>
          <w14:ligatures w14:val="none"/>
        </w:rPr>
        <w:t xml:space="preserve">de </w:t>
      </w:r>
      <w:r w:rsidR="006969D3" w:rsidRPr="004C6FC5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es"/>
          <w14:ligatures w14:val="none"/>
        </w:rPr>
        <w:t>Comentarios</w:t>
      </w:r>
      <w:r w:rsidR="004C6FC5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es"/>
          <w14:ligatures w14:val="none"/>
        </w:rPr>
        <w:t xml:space="preserve"> </w:t>
      </w:r>
      <w:r w:rsidR="006969D3" w:rsidRPr="004C6FC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val="es"/>
          <w14:ligatures w14:val="none"/>
        </w:rPr>
        <w:t xml:space="preserve">de </w:t>
      </w:r>
      <w:proofErr w:type="gramStart"/>
      <w:r w:rsidR="006969D3" w:rsidRPr="004C6FC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val="es"/>
          <w14:ligatures w14:val="none"/>
        </w:rPr>
        <w:t>Gracia</w:t>
      </w:r>
      <w:r w:rsidR="006969D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val="es"/>
          <w14:ligatures w14:val="none"/>
        </w:rPr>
        <w:t xml:space="preserve"> </w:t>
      </w:r>
      <w:r w:rsidR="00700C3C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-</w:t>
      </w:r>
      <w:proofErr w:type="gramEnd"/>
      <w:r w:rsidR="00700C3C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</w:t>
      </w:r>
      <w:r w:rsidR="00DC69A1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La Congregación</w:t>
      </w:r>
      <w:r w:rsidR="00066C3F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podría</w:t>
      </w:r>
      <w:r w:rsidR="00700C3C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crear un Tablero Comunitario para publicar pensamientos al</w:t>
      </w:r>
      <w:r w:rsidR="00066C3F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azar</w:t>
      </w:r>
      <w:r w:rsidR="00700C3C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sobre la experiencia de reflexionar sobre la pregunta formulada, </w:t>
      </w:r>
      <w:r w:rsidR="005B7CCF"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>Predicadoras en Tiempos. . .</w:t>
      </w:r>
      <w:r w:rsidR="001E7861"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El Tablero Comunitario podría titularse: </w:t>
      </w:r>
      <w:r w:rsidR="00133499"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 xml:space="preserve">¿Qué estamos aprendiendo juntas sobre cómo hemos sido predicadoras en tiempos como estos?  </w:t>
      </w:r>
      <w:r w:rsidRPr="00DE673F">
        <w:rPr>
          <w:rFonts w:ascii="Calibri" w:eastAsia="Times New Roman" w:hAnsi="Calibri" w:cs="Calibri"/>
          <w:iCs/>
          <w:kern w:val="0"/>
          <w:sz w:val="24"/>
          <w:szCs w:val="24"/>
          <w:lang w:val="es"/>
          <w14:ligatures w14:val="none"/>
        </w:rPr>
        <w:t xml:space="preserve">Este tablero puede colocarse en una Casa Madre o en una oficina administrativa.  Las hermanas que viven cerca pueden añadir notas escritas al tablero, mientras que las que viven lejos </w:t>
      </w:r>
      <w:r w:rsidR="00DF13A4">
        <w:rPr>
          <w:rFonts w:ascii="Calibri" w:eastAsia="Times New Roman" w:hAnsi="Calibri" w:cs="Calibri"/>
          <w:iCs/>
          <w:kern w:val="0"/>
          <w:sz w:val="24"/>
          <w:szCs w:val="24"/>
          <w:lang w:val="es"/>
          <w14:ligatures w14:val="none"/>
        </w:rPr>
        <w:t>pueden enviar</w:t>
      </w:r>
      <w:r w:rsidRPr="00DE673F">
        <w:rPr>
          <w:rFonts w:ascii="Calibri" w:eastAsia="Times New Roman" w:hAnsi="Calibri" w:cs="Calibri"/>
          <w:iCs/>
          <w:kern w:val="0"/>
          <w:sz w:val="24"/>
          <w:szCs w:val="24"/>
          <w:lang w:val="es"/>
          <w14:ligatures w14:val="none"/>
        </w:rPr>
        <w:t xml:space="preserve"> sus contribuciones por correo electrónico para colocarlas en el tablero.  Periódicamente se enviaría por correo electrónico una foto del Tablero Comunitario a quienes viven en otr</w:t>
      </w:r>
      <w:r w:rsidR="00DF13A4">
        <w:rPr>
          <w:rFonts w:ascii="Calibri" w:eastAsia="Times New Roman" w:hAnsi="Calibri" w:cs="Calibri"/>
          <w:iCs/>
          <w:kern w:val="0"/>
          <w:sz w:val="24"/>
          <w:szCs w:val="24"/>
          <w:lang w:val="es"/>
          <w14:ligatures w14:val="none"/>
        </w:rPr>
        <w:t>os lugares</w:t>
      </w:r>
      <w:r w:rsidRPr="00DE673F">
        <w:rPr>
          <w:rFonts w:ascii="Calibri" w:eastAsia="Times New Roman" w:hAnsi="Calibri" w:cs="Calibri"/>
          <w:iCs/>
          <w:kern w:val="0"/>
          <w:sz w:val="24"/>
          <w:szCs w:val="24"/>
          <w:lang w:val="es"/>
          <w14:ligatures w14:val="none"/>
        </w:rPr>
        <w:t xml:space="preserve">.  </w:t>
      </w:r>
    </w:p>
    <w:p w14:paraId="65ADFC79" w14:textId="77777777" w:rsidR="00EE6BBF" w:rsidRPr="00733BFB" w:rsidRDefault="00EE6BBF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s-MX"/>
          <w14:ligatures w14:val="none"/>
        </w:rPr>
      </w:pPr>
    </w:p>
    <w:p w14:paraId="65ADFC7A" w14:textId="059CDFDE" w:rsidR="001018F8" w:rsidRPr="00733BFB" w:rsidRDefault="00700C3C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-MX"/>
          <w14:ligatures w14:val="none"/>
        </w:rPr>
      </w:pPr>
      <w:r w:rsidRPr="00AA74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>Movimiento 2: Reunión congregacional (Primer</w:t>
      </w:r>
      <w:r w:rsidR="00DF13A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 xml:space="preserve"> o segundo</w:t>
      </w:r>
      <w:r w:rsidRPr="00AA74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 xml:space="preserve"> </w:t>
      </w:r>
      <w:r w:rsidR="0094359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>trimestre</w:t>
      </w:r>
      <w:r w:rsidRPr="00AA749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 xml:space="preserve"> de 2025)</w:t>
      </w:r>
    </w:p>
    <w:p w14:paraId="1D3EC732" w14:textId="77777777" w:rsidR="00CC3A30" w:rsidRDefault="00CC3A30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</w:pPr>
    </w:p>
    <w:p w14:paraId="65ADFC7B" w14:textId="03062179" w:rsidR="00DF25C2" w:rsidRPr="00733BFB" w:rsidRDefault="00700C3C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OBJETIVO:  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ab/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ab/>
        <w:t>Comprender nuestra realidad/contexto cambiante</w:t>
      </w:r>
    </w:p>
    <w:p w14:paraId="3C12C46E" w14:textId="77777777" w:rsidR="00CC3A30" w:rsidRDefault="00CC3A30" w:rsidP="003A37F9">
      <w:pPr>
        <w:shd w:val="clear" w:color="auto" w:fill="FFFFFF"/>
        <w:spacing w:before="100" w:beforeAutospacing="1" w:after="100" w:afterAutospacing="1" w:line="240" w:lineRule="auto"/>
        <w:ind w:left="2880" w:hanging="2160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</w:pPr>
    </w:p>
    <w:p w14:paraId="65ADFC7C" w14:textId="3C4C34F2" w:rsidR="00E05FB7" w:rsidRPr="00733BFB" w:rsidRDefault="00700C3C" w:rsidP="003A37F9">
      <w:pPr>
        <w:shd w:val="clear" w:color="auto" w:fill="FFFFFF"/>
        <w:spacing w:before="100" w:beforeAutospacing="1" w:after="100" w:afterAutospacing="1" w:line="240" w:lineRule="auto"/>
        <w:ind w:left="2880" w:hanging="2160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Recursos disponibles:</w:t>
      </w:r>
      <w:r w:rsidR="003B7B96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ab/>
      </w:r>
      <w:r w:rsidR="00943595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el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Video</w:t>
      </w:r>
      <w:r w:rsidR="00943595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de </w:t>
      </w:r>
      <w:r w:rsidR="00D04722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la </w:t>
      </w:r>
      <w:r w:rsidR="00943595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DSC</w:t>
      </w:r>
      <w:r w:rsidR="007F4E35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(Conferencia de Hermanas Dominicas)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, información, </w:t>
      </w:r>
      <w:r w:rsidR="00811119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estadísticas, etc.</w:t>
      </w:r>
    </w:p>
    <w:p w14:paraId="6A646948" w14:textId="77777777" w:rsidR="006A4A3D" w:rsidRDefault="00700C3C" w:rsidP="003A37F9">
      <w:pPr>
        <w:shd w:val="clear" w:color="auto" w:fill="FFFFFF"/>
        <w:spacing w:before="100" w:beforeAutospacing="1" w:after="100" w:afterAutospacing="1" w:line="240" w:lineRule="auto"/>
        <w:ind w:left="2835" w:hanging="2126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ab/>
      </w:r>
    </w:p>
    <w:p w14:paraId="65ADFC7D" w14:textId="58525A70" w:rsidR="00762B35" w:rsidRDefault="00700C3C" w:rsidP="006A4A3D">
      <w:pPr>
        <w:shd w:val="clear" w:color="auto" w:fill="FFFFFF"/>
        <w:spacing w:before="100" w:beforeAutospacing="1" w:after="100" w:afterAutospacing="1" w:line="240" w:lineRule="auto"/>
        <w:ind w:left="2835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Reunión por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Zoom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del grupo V &amp; P (Visión y Planeación) para revisar el proceso</w:t>
      </w:r>
    </w:p>
    <w:p w14:paraId="6DBAAE49" w14:textId="77777777" w:rsidR="006A4A3D" w:rsidRDefault="006A4A3D" w:rsidP="006A4A3D">
      <w:pPr>
        <w:shd w:val="clear" w:color="auto" w:fill="FFFFFF"/>
        <w:spacing w:before="100" w:beforeAutospacing="1" w:after="100" w:afterAutospacing="1" w:line="240" w:lineRule="auto"/>
        <w:ind w:left="2835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</w:pPr>
    </w:p>
    <w:p w14:paraId="301EB68D" w14:textId="50F3C2CF" w:rsidR="00811119" w:rsidRPr="00811119" w:rsidRDefault="00811119" w:rsidP="003A37F9">
      <w:pPr>
        <w:shd w:val="clear" w:color="auto" w:fill="FFFFFF"/>
        <w:spacing w:before="100" w:beforeAutospacing="1" w:after="100" w:afterAutospacing="1" w:line="240" w:lineRule="auto"/>
        <w:ind w:left="2835" w:hanging="2126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ab/>
        <w:t xml:space="preserve">Definición de términos por la Hna. </w:t>
      </w:r>
      <w:r w:rsidRPr="00811119"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  <w:t>Peggy Martin, OP (canonista)</w:t>
      </w:r>
    </w:p>
    <w:p w14:paraId="5E38D2C6" w14:textId="77777777" w:rsidR="00375B14" w:rsidRDefault="00375B14" w:rsidP="00375B14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-MX"/>
          <w14:ligatures w14:val="none"/>
        </w:rPr>
      </w:pPr>
    </w:p>
    <w:p w14:paraId="65ADFC7E" w14:textId="1D72F54A" w:rsidR="00774A75" w:rsidRDefault="00700C3C" w:rsidP="00375B14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-MX"/>
          <w14:ligatures w14:val="none"/>
        </w:rPr>
      </w:pPr>
      <w:r w:rsidRPr="0081111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-MX"/>
          <w14:ligatures w14:val="none"/>
        </w:rPr>
        <w:lastRenderedPageBreak/>
        <w:t>PROCESO:</w:t>
      </w:r>
    </w:p>
    <w:p w14:paraId="5C3E6CD2" w14:textId="77777777" w:rsidR="004C4B65" w:rsidRPr="00375B14" w:rsidRDefault="004C4B65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val="es-MX"/>
          <w14:ligatures w14:val="none"/>
        </w:rPr>
      </w:pPr>
    </w:p>
    <w:p w14:paraId="65ADFC7F" w14:textId="6E0A5F3A" w:rsidR="001018F8" w:rsidRPr="00733BFB" w:rsidRDefault="00700C3C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Se trata de una reunión de toda la comunidad.  El propósito es reflexionar juntas sobre la historia de la congregación y cómo ha sido "</w:t>
      </w:r>
      <w:r w:rsidRPr="00AA7493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>Predicadoras en tiempos como estos..."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 La conversación debe centrarse en la realidad cambiante de la congregación y en su capacidad individual y colectiva para ser </w:t>
      </w:r>
      <w:r w:rsidRPr="00886FCC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>"Predicadoras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...". Este encuentro podría incluir el intercambio en pequeños grupos, la oración, la escucha contemplativa, etc.</w:t>
      </w:r>
    </w:p>
    <w:p w14:paraId="54B9E6F9" w14:textId="77777777" w:rsidR="009C4FB8" w:rsidRPr="00375B14" w:rsidRDefault="009C4FB8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u w:val="single"/>
          <w:lang w:val="es"/>
          <w14:ligatures w14:val="none"/>
        </w:rPr>
      </w:pPr>
    </w:p>
    <w:p w14:paraId="65ADFC80" w14:textId="05EF9F2B" w:rsidR="009943F6" w:rsidRPr="00733BFB" w:rsidRDefault="00700C3C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u w:val="single"/>
          <w:lang w:val="es-MX"/>
          <w14:ligatures w14:val="none"/>
        </w:rPr>
      </w:pPr>
      <w:r w:rsidRPr="00620FC4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u w:val="single"/>
          <w:lang w:val="es"/>
          <w14:ligatures w14:val="none"/>
        </w:rPr>
        <w:t>Agenda sugerida: (utilizar la Escucha Contemplativa y el Diálogo)</w:t>
      </w:r>
    </w:p>
    <w:p w14:paraId="65ADFC81" w14:textId="77777777" w:rsidR="009943F6" w:rsidRPr="00733BFB" w:rsidRDefault="00700C3C" w:rsidP="003A37F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Bienvenida y oración de apertura </w:t>
      </w:r>
      <w:r w:rsidR="00336E54" w:rsidRPr="00577309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>(ofrecer los recursos utilizados en la reunión de octubre de 2024)</w:t>
      </w:r>
    </w:p>
    <w:p w14:paraId="65ADFC82" w14:textId="12D28A11" w:rsidR="009943F6" w:rsidRPr="00733BFB" w:rsidRDefault="00BC59D7" w:rsidP="003A37F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Establecer el c</w:t>
      </w:r>
      <w:r w:rsidR="00700C3C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ontexto (objetivo de la reunión) - Líderes</w:t>
      </w:r>
    </w:p>
    <w:p w14:paraId="65ADFC83" w14:textId="5538B5A5" w:rsidR="009943F6" w:rsidRPr="00733BFB" w:rsidRDefault="00700C3C" w:rsidP="003A37F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Presentación sobre la realidad de la congregación (usando información de la DSC </w:t>
      </w:r>
      <w:r w:rsidR="00C10114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-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Conferencia de Hermanas Dominicas</w:t>
      </w:r>
      <w:r w:rsidR="00ED406D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</w:t>
      </w:r>
      <w:r w:rsidR="00C10114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-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o información local)</w:t>
      </w:r>
    </w:p>
    <w:p w14:paraId="65ADFC84" w14:textId="00262BC1" w:rsidR="00695430" w:rsidRPr="009C4FB8" w:rsidRDefault="00183E6B" w:rsidP="003A37F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Compartir</w:t>
      </w:r>
      <w:r w:rsidR="00700C3C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en pequeños grupos (respuesta a la presentación)</w:t>
      </w:r>
    </w:p>
    <w:p w14:paraId="4DAD0924" w14:textId="77777777" w:rsidR="009C4FB8" w:rsidRPr="00733BFB" w:rsidRDefault="009C4FB8" w:rsidP="009C4FB8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65ADFC85" w14:textId="22756F2E" w:rsidR="00DA76F1" w:rsidRPr="009C4FB8" w:rsidRDefault="00700C3C" w:rsidP="003A37F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-MX"/>
          <w14:ligatures w14:val="none"/>
        </w:rPr>
      </w:pPr>
      <w:r w:rsidRPr="009C4FB8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¿Qué estamos aprendiendo de los datos</w:t>
      </w:r>
      <w:r w:rsidR="00183E6B" w:rsidRPr="009C4FB8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,</w:t>
      </w:r>
      <w:r w:rsidRPr="009C4FB8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 xml:space="preserve"> la información y de los Movimientos Emergentes?</w:t>
      </w:r>
    </w:p>
    <w:p w14:paraId="65ADFC86" w14:textId="77777777" w:rsidR="00727EC4" w:rsidRPr="009C4FB8" w:rsidRDefault="00700C3C" w:rsidP="003A37F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-MX"/>
          <w14:ligatures w14:val="none"/>
        </w:rPr>
      </w:pPr>
      <w:r w:rsidRPr="009C4FB8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¿Qué te ha parecido nuevo?</w:t>
      </w:r>
    </w:p>
    <w:p w14:paraId="1CB03B93" w14:textId="77777777" w:rsidR="009C4FB8" w:rsidRPr="009C4FB8" w:rsidRDefault="009C4FB8" w:rsidP="009C4FB8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-MX"/>
          <w14:ligatures w14:val="none"/>
        </w:rPr>
      </w:pPr>
    </w:p>
    <w:p w14:paraId="65ADFC87" w14:textId="26F572BA" w:rsidR="00695430" w:rsidRPr="00375B14" w:rsidRDefault="00FF5CBE" w:rsidP="003A37F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Perspectivas</w:t>
      </w:r>
      <w:r w:rsidR="00700C3C" w:rsidRPr="00B653E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de la congregación</w:t>
      </w:r>
    </w:p>
    <w:p w14:paraId="1572CDF8" w14:textId="77777777" w:rsidR="00375B14" w:rsidRPr="00B653EE" w:rsidRDefault="00375B14" w:rsidP="00375B14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5ADFC88" w14:textId="77777777" w:rsidR="00B6580B" w:rsidRPr="00A264F6" w:rsidRDefault="00700C3C" w:rsidP="003A37F9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-MX"/>
          <w14:ligatures w14:val="none"/>
        </w:rPr>
      </w:pPr>
      <w:r w:rsidRPr="00A264F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¿Qué ideas clave o pautas se desprenden de la información que hemos escuchado?</w:t>
      </w:r>
    </w:p>
    <w:p w14:paraId="65ADFC89" w14:textId="77777777" w:rsidR="002F2EA2" w:rsidRPr="00A264F6" w:rsidRDefault="00700C3C" w:rsidP="003A37F9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-MX"/>
          <w14:ligatures w14:val="none"/>
        </w:rPr>
      </w:pPr>
      <w:r w:rsidRPr="00A264F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¿A qué debemos prestar atención como Congregación?</w:t>
      </w:r>
    </w:p>
    <w:p w14:paraId="65ADFC8A" w14:textId="77777777" w:rsidR="002F2EA2" w:rsidRPr="00A264F6" w:rsidRDefault="00700C3C" w:rsidP="003A37F9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-MX"/>
          <w14:ligatures w14:val="none"/>
        </w:rPr>
      </w:pPr>
      <w:r w:rsidRPr="00A264F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¿Qué es lo que aún no sabemos?</w:t>
      </w:r>
    </w:p>
    <w:p w14:paraId="3A301027" w14:textId="77777777" w:rsidR="00A264F6" w:rsidRPr="00A264F6" w:rsidRDefault="00A264F6" w:rsidP="00A264F6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-MX"/>
          <w14:ligatures w14:val="none"/>
        </w:rPr>
      </w:pPr>
    </w:p>
    <w:p w14:paraId="65ADFC8B" w14:textId="77777777" w:rsidR="00206F15" w:rsidRPr="00733BFB" w:rsidRDefault="00700C3C" w:rsidP="003A37F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Próximos pasos y enfoque de la próxima reunión</w:t>
      </w:r>
    </w:p>
    <w:p w14:paraId="65ADFC8D" w14:textId="08FC1FE5" w:rsidR="00A76716" w:rsidRPr="00375B14" w:rsidRDefault="00700C3C" w:rsidP="00375B1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Oración de c</w:t>
      </w:r>
      <w:r w:rsidR="000A1273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ierre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</w:t>
      </w:r>
      <w:r w:rsidR="00A76716" w:rsidRPr="00577309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>(Recursos de oración utilizados en la reunión de octubre de 2024)</w:t>
      </w:r>
    </w:p>
    <w:p w14:paraId="65ADFC8E" w14:textId="77777777" w:rsidR="001018F8" w:rsidRPr="00733BFB" w:rsidRDefault="00700C3C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val="es-MX"/>
          <w14:ligatures w14:val="none"/>
        </w:rPr>
      </w:pPr>
      <w:r w:rsidRPr="006F0D8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>Movimiento 3: Segundo Encuentro Congregacional: Identificación de Posibilidades Congregacionales (a principios de verano- en función de los horarios de la comunidad)</w:t>
      </w:r>
    </w:p>
    <w:p w14:paraId="60CF8C94" w14:textId="77777777" w:rsidR="00A264F6" w:rsidRDefault="00A264F6" w:rsidP="003A37F9">
      <w:pPr>
        <w:shd w:val="clear" w:color="auto" w:fill="FFFFFF"/>
        <w:spacing w:before="100" w:beforeAutospacing="1" w:after="100" w:afterAutospacing="1" w:line="240" w:lineRule="auto"/>
        <w:ind w:left="2160" w:hanging="1440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</w:pPr>
    </w:p>
    <w:p w14:paraId="65ADFC8F" w14:textId="48D2FA0C" w:rsidR="00D504AF" w:rsidRPr="00733BFB" w:rsidRDefault="00700C3C" w:rsidP="003A37F9">
      <w:pPr>
        <w:shd w:val="clear" w:color="auto" w:fill="FFFFFF"/>
        <w:spacing w:before="100" w:beforeAutospacing="1" w:after="100" w:afterAutospacing="1" w:line="240" w:lineRule="auto"/>
        <w:ind w:left="2160" w:hanging="1440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OBJETIVO:  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ab/>
        <w:t>Identificar el camino a seguir con las posibilidades que tengan más potencial (preferencia colectiva e inclusi</w:t>
      </w:r>
      <w:r w:rsidR="00F47A2B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ón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de otras congregaciones).</w:t>
      </w:r>
    </w:p>
    <w:p w14:paraId="5C55162D" w14:textId="77777777" w:rsidR="00A264F6" w:rsidRDefault="00A264F6" w:rsidP="003A37F9">
      <w:pPr>
        <w:shd w:val="clear" w:color="auto" w:fill="FFFFFF"/>
        <w:spacing w:before="100" w:beforeAutospacing="1" w:after="100" w:afterAutospacing="1" w:line="240" w:lineRule="auto"/>
        <w:ind w:left="2160" w:hanging="1440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</w:pPr>
    </w:p>
    <w:p w14:paraId="65ADFC91" w14:textId="1550EB07" w:rsidR="00BC6A93" w:rsidRPr="00733BFB" w:rsidRDefault="00700C3C" w:rsidP="003A37F9">
      <w:pPr>
        <w:shd w:val="clear" w:color="auto" w:fill="FFFFFF"/>
        <w:spacing w:before="100" w:beforeAutospacing="1" w:after="100" w:afterAutospacing="1" w:line="240" w:lineRule="auto"/>
        <w:ind w:left="2160" w:hanging="1440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Recursos: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ab/>
        <w:t xml:space="preserve">Reunión por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Zoom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del </w:t>
      </w:r>
      <w:r w:rsidR="00F47A2B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comité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V &amp; P (Visión y Planeación) para </w:t>
      </w:r>
      <w:r w:rsidR="00F47A2B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las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Líderes </w:t>
      </w:r>
    </w:p>
    <w:p w14:paraId="15D6C9B4" w14:textId="77777777" w:rsidR="00A264F6" w:rsidRDefault="00A264F6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</w:pPr>
    </w:p>
    <w:p w14:paraId="65ADFC92" w14:textId="7DF6E2A0" w:rsidR="009F2A4A" w:rsidRPr="00733BFB" w:rsidRDefault="00700C3C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Esta segunda reunión comunitaria sirve para identificar las posibilidades de la congregación.  Se ofrecería información sobre el contexto más amplio de la familia dominicana utilizando el vídeo de Anne</w:t>
      </w:r>
      <w:r w:rsidR="00F47A2B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</w:t>
      </w:r>
      <w:proofErr w:type="spellStart"/>
      <w:r w:rsidR="00F47A2B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Ly</w:t>
      </w:r>
      <w:r w:rsidR="00B73D61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thgoe</w:t>
      </w:r>
      <w:proofErr w:type="spellEnd"/>
      <w:r w:rsidR="00A264F6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OP.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 A partir de esta reflexión y conversación, se anima a la comunidad a identificar las posibilidades que encierran un mayor potencial para la misión y el carisma dominicos.  </w:t>
      </w:r>
    </w:p>
    <w:p w14:paraId="2A7A97BF" w14:textId="77777777" w:rsidR="00B73D61" w:rsidRDefault="00B73D61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val="es"/>
          <w14:ligatures w14:val="none"/>
        </w:rPr>
      </w:pPr>
    </w:p>
    <w:p w14:paraId="65ADFC93" w14:textId="5F6B1E02" w:rsidR="009F2A4A" w:rsidRDefault="00700C3C" w:rsidP="003A37F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44603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val="es"/>
          <w14:ligatures w14:val="none"/>
        </w:rPr>
        <w:t>Agenda sugerida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:</w:t>
      </w:r>
    </w:p>
    <w:p w14:paraId="65ADFC94" w14:textId="77777777" w:rsidR="009F2A4A" w:rsidRDefault="00700C3C" w:rsidP="003A37F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Bienvenida y oración de apertura</w:t>
      </w:r>
    </w:p>
    <w:p w14:paraId="65ADFC95" w14:textId="667BE971" w:rsidR="00C82844" w:rsidRPr="00733BFB" w:rsidRDefault="00EA4F06" w:rsidP="003A37F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Establecer el c</w:t>
      </w:r>
      <w:r w:rsidR="00700C3C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ontexto - Propósito de la reunión (identificación de posibilidades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para el</w:t>
      </w:r>
      <w:r w:rsidR="00700C3C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futuro)</w:t>
      </w:r>
    </w:p>
    <w:p w14:paraId="65ADFC96" w14:textId="77777777" w:rsidR="00E17944" w:rsidRPr="00733BFB" w:rsidRDefault="00700C3C" w:rsidP="003A37F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Apertura - Las líderes recapitularán los dos primeros movimientos (reflexión individual sobre </w:t>
      </w:r>
      <w:r w:rsidRPr="00F63B32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>Predicadoras para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. . . y el primer encuentro comunitario sobre la realidad de la Congregación.  </w:t>
      </w:r>
    </w:p>
    <w:p w14:paraId="65ADFC97" w14:textId="77777777" w:rsidR="00E17944" w:rsidRPr="00733BFB" w:rsidRDefault="00E17944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65ADFC98" w14:textId="2740A42E" w:rsidR="00F63B32" w:rsidRPr="00733BFB" w:rsidRDefault="00700C3C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La reunión de hoy se centrará en la identificación de posibilidades para el futuro.  Rec</w:t>
      </w:r>
      <w:r w:rsidR="00EA4F06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o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rdar a las hermanas la pregunta formulada de este proceso global: </w:t>
      </w:r>
    </w:p>
    <w:p w14:paraId="1E1B28E9" w14:textId="77777777" w:rsidR="00A264F6" w:rsidRDefault="00A264F6" w:rsidP="00A264F6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</w:pPr>
    </w:p>
    <w:p w14:paraId="139602AA" w14:textId="2923FBFF" w:rsidR="00A264F6" w:rsidRDefault="00A264F6" w:rsidP="00A264F6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</w:pPr>
      <w:r w:rsidRPr="00A264F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 xml:space="preserve">¿Qué se requiere para abrirnos a una nueva y más profunda comunión a la que Dios nos está llamando a </w:t>
      </w:r>
      <w:proofErr w:type="spellStart"/>
      <w:r w:rsidRPr="00A264F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co</w:t>
      </w:r>
      <w:proofErr w:type="spellEnd"/>
      <w:r w:rsidRPr="00A264F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-crear, dando como resultado una Vida y Misión Dominica</w:t>
      </w:r>
      <w:r w:rsidR="00375B14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 xml:space="preserve"> </w:t>
      </w:r>
      <w:r w:rsidR="00375B14" w:rsidRPr="00A264F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floreciente</w:t>
      </w:r>
      <w:r w:rsidRPr="00A264F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?</w:t>
      </w:r>
    </w:p>
    <w:p w14:paraId="17F0BF4D" w14:textId="77777777" w:rsidR="00A264F6" w:rsidRPr="00A264F6" w:rsidRDefault="00A264F6" w:rsidP="00A264F6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-MX"/>
          <w14:ligatures w14:val="none"/>
        </w:rPr>
      </w:pPr>
    </w:p>
    <w:p w14:paraId="65ADFC9C" w14:textId="77777777" w:rsidR="008E3811" w:rsidRPr="008224B5" w:rsidRDefault="00700C3C" w:rsidP="003A37F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8224B5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Conversación en pequeños grupos:</w:t>
      </w:r>
    </w:p>
    <w:p w14:paraId="2D8C1C6E" w14:textId="77777777" w:rsidR="00652F52" w:rsidRPr="008B6A14" w:rsidRDefault="00700C3C" w:rsidP="003A37F9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-MX"/>
          <w14:ligatures w14:val="none"/>
        </w:rPr>
      </w:pPr>
      <w:r w:rsidRPr="008B6A14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 xml:space="preserve">¿Cuáles son los movimientos del Espíritu que estamos presenciando en este momento?  </w:t>
      </w:r>
    </w:p>
    <w:p w14:paraId="65ADFC9D" w14:textId="6A5DDA49" w:rsidR="00535A81" w:rsidRPr="008B6A14" w:rsidRDefault="00700C3C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-MX"/>
          <w14:ligatures w14:val="none"/>
        </w:rPr>
      </w:pPr>
      <w:r w:rsidRPr="008B6A14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¿Cuáles son las huellas sutiles de la comunicación de Dios con nosotras?</w:t>
      </w:r>
    </w:p>
    <w:p w14:paraId="65ADFC9E" w14:textId="77777777" w:rsidR="008224B5" w:rsidRPr="00A264F6" w:rsidRDefault="00700C3C" w:rsidP="003A37F9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-MX"/>
          <w14:ligatures w14:val="none"/>
        </w:rPr>
      </w:pPr>
      <w:r w:rsidRPr="008B6A14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¿Qué posibilidades tienen más potencial para nosotras en este momento?</w:t>
      </w:r>
    </w:p>
    <w:p w14:paraId="1A335D37" w14:textId="77777777" w:rsidR="00A264F6" w:rsidRPr="008B6A14" w:rsidRDefault="00A264F6" w:rsidP="00A264F6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-MX"/>
          <w14:ligatures w14:val="none"/>
        </w:rPr>
      </w:pPr>
    </w:p>
    <w:p w14:paraId="65ADFC9F" w14:textId="0AF9EA45" w:rsidR="008224B5" w:rsidRPr="00A264F6" w:rsidRDefault="00700C3C" w:rsidP="003A37F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Conversación plenaria - Intercambio de lo más destacado de los pequeños grupos y publicación de posibilidades y reflexión grup</w:t>
      </w:r>
      <w:r w:rsidR="004B574C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al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:</w:t>
      </w:r>
    </w:p>
    <w:p w14:paraId="6E07117A" w14:textId="77777777" w:rsidR="00A264F6" w:rsidRPr="00733BFB" w:rsidRDefault="00A264F6" w:rsidP="00A264F6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65ADFCA0" w14:textId="6F82E10C" w:rsidR="004D7C0B" w:rsidRPr="00CB5926" w:rsidRDefault="00700C3C" w:rsidP="003A37F9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-MX"/>
          <w14:ligatures w14:val="none"/>
        </w:rPr>
      </w:pPr>
      <w:r w:rsidRPr="00CB592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 xml:space="preserve">¿Cómo amplificarán </w:t>
      </w:r>
      <w:r w:rsidR="004B574C" w:rsidRPr="00CB592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est</w:t>
      </w:r>
      <w:r w:rsidR="00A40466" w:rsidRPr="00CB592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a/</w:t>
      </w:r>
      <w:r w:rsidRPr="00CB592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 xml:space="preserve">estas posibilidades nuestra capacidad para la misión y el carisma?  </w:t>
      </w:r>
    </w:p>
    <w:p w14:paraId="65ADFCA1" w14:textId="5AB7E70E" w:rsidR="00E97CB3" w:rsidRPr="00CB5926" w:rsidRDefault="00700C3C" w:rsidP="003A37F9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-MX"/>
          <w14:ligatures w14:val="none"/>
        </w:rPr>
      </w:pPr>
      <w:r w:rsidRPr="00CB592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 xml:space="preserve">¿Qué necesitamos de la familia dominica para </w:t>
      </w:r>
      <w:r w:rsidR="00CB5926" w:rsidRPr="00CB592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apoyarnos en el futuro</w:t>
      </w:r>
      <w:r w:rsidRPr="00CB592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?</w:t>
      </w:r>
    </w:p>
    <w:p w14:paraId="03AFB9C9" w14:textId="77777777" w:rsidR="00CB5926" w:rsidRPr="00733BFB" w:rsidRDefault="00CB5926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-MX"/>
          <w14:ligatures w14:val="none"/>
        </w:rPr>
      </w:pPr>
    </w:p>
    <w:p w14:paraId="65ADFCA2" w14:textId="77777777" w:rsidR="004F5FD9" w:rsidRDefault="00700C3C" w:rsidP="003A37F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Próximos pasos</w:t>
      </w:r>
    </w:p>
    <w:p w14:paraId="65ADFCA3" w14:textId="09F2F903" w:rsidR="00B054E8" w:rsidRPr="00CF2A18" w:rsidRDefault="00700C3C" w:rsidP="003A37F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Oración </w:t>
      </w:r>
      <w:r w:rsidR="00CB5926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de cierre</w:t>
      </w:r>
    </w:p>
    <w:p w14:paraId="65ADFCA4" w14:textId="77777777" w:rsidR="000878E0" w:rsidRDefault="000878E0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highlight w:val="yellow"/>
          <w:u w:val="single"/>
          <w14:ligatures w14:val="none"/>
        </w:rPr>
      </w:pPr>
    </w:p>
    <w:p w14:paraId="5C8F2B2E" w14:textId="77777777" w:rsidR="00CB5926" w:rsidRDefault="00CB5926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highlight w:val="yellow"/>
          <w:u w:val="single"/>
          <w14:ligatures w14:val="none"/>
        </w:rPr>
      </w:pPr>
    </w:p>
    <w:p w14:paraId="56E2B6C7" w14:textId="77777777" w:rsidR="00CB5926" w:rsidRDefault="00CB5926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highlight w:val="yellow"/>
          <w:u w:val="single"/>
          <w14:ligatures w14:val="none"/>
        </w:rPr>
      </w:pPr>
    </w:p>
    <w:p w14:paraId="3265016B" w14:textId="77777777" w:rsidR="00CB5926" w:rsidRDefault="00CB5926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highlight w:val="yellow"/>
          <w:u w:val="single"/>
          <w14:ligatures w14:val="none"/>
        </w:rPr>
      </w:pPr>
    </w:p>
    <w:p w14:paraId="21456EE5" w14:textId="77777777" w:rsidR="00CB5926" w:rsidRDefault="00CB5926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highlight w:val="yellow"/>
          <w:u w:val="single"/>
          <w14:ligatures w14:val="none"/>
        </w:rPr>
      </w:pPr>
    </w:p>
    <w:p w14:paraId="6A277CCF" w14:textId="77777777" w:rsidR="00CB5926" w:rsidRDefault="00CB5926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highlight w:val="yellow"/>
          <w:u w:val="single"/>
          <w14:ligatures w14:val="none"/>
        </w:rPr>
      </w:pPr>
    </w:p>
    <w:p w14:paraId="3B44B644" w14:textId="77777777" w:rsidR="00CB5926" w:rsidRDefault="00CB5926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highlight w:val="yellow"/>
          <w:u w:val="single"/>
          <w14:ligatures w14:val="none"/>
        </w:rPr>
      </w:pPr>
    </w:p>
    <w:p w14:paraId="60C96F92" w14:textId="77777777" w:rsidR="00A264F6" w:rsidRDefault="00A264F6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val="es"/>
          <w14:ligatures w14:val="none"/>
        </w:rPr>
      </w:pPr>
    </w:p>
    <w:p w14:paraId="26CAC829" w14:textId="77777777" w:rsidR="00A264F6" w:rsidRDefault="00A264F6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val="es"/>
          <w14:ligatures w14:val="none"/>
        </w:rPr>
      </w:pPr>
    </w:p>
    <w:p w14:paraId="20EDE229" w14:textId="77777777" w:rsidR="00A264F6" w:rsidRDefault="00A264F6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val="es"/>
          <w14:ligatures w14:val="none"/>
        </w:rPr>
      </w:pPr>
    </w:p>
    <w:p w14:paraId="55A11850" w14:textId="77777777" w:rsidR="00A264F6" w:rsidRDefault="00A264F6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val="es"/>
          <w14:ligatures w14:val="none"/>
        </w:rPr>
      </w:pPr>
    </w:p>
    <w:p w14:paraId="35B9DF41" w14:textId="77777777" w:rsidR="00A264F6" w:rsidRDefault="00A264F6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val="es"/>
          <w14:ligatures w14:val="none"/>
        </w:rPr>
      </w:pPr>
    </w:p>
    <w:p w14:paraId="65ADFCA5" w14:textId="202E9293" w:rsidR="00B054E8" w:rsidRPr="00CB5926" w:rsidRDefault="00700C3C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val="es-MX"/>
          <w14:ligatures w14:val="none"/>
        </w:rPr>
      </w:pPr>
      <w:r w:rsidRPr="00CB5926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val="es"/>
          <w14:ligatures w14:val="none"/>
        </w:rPr>
        <w:t>Posibilidad</w:t>
      </w:r>
      <w:r w:rsidR="00CB5926" w:rsidRPr="00CB5926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val="es"/>
          <w14:ligatures w14:val="none"/>
        </w:rPr>
        <w:t>es</w:t>
      </w:r>
      <w:r w:rsidRPr="00CB5926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val="es"/>
          <w14:ligatures w14:val="none"/>
        </w:rPr>
        <w:t xml:space="preserve"> adicional</w:t>
      </w:r>
      <w:r w:rsidR="00CB5926" w:rsidRPr="00CB5926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val="es"/>
          <w14:ligatures w14:val="none"/>
        </w:rPr>
        <w:t>es</w:t>
      </w:r>
      <w:r w:rsidRPr="00CB5926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val="es"/>
          <w14:ligatures w14:val="none"/>
        </w:rPr>
        <w:t>:</w:t>
      </w:r>
    </w:p>
    <w:p w14:paraId="65ADFCA6" w14:textId="5DDB6DA5" w:rsidR="00CF2A18" w:rsidRDefault="00700C3C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</w:pPr>
      <w:r w:rsidRPr="00DE673F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 xml:space="preserve">Meses entre </w:t>
      </w:r>
      <w:r w:rsidR="00CB5926" w:rsidRPr="00DE673F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 xml:space="preserve">el </w:t>
      </w:r>
      <w:r w:rsidR="00CB5926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 xml:space="preserve">3er. </w:t>
      </w:r>
      <w:r w:rsidRPr="00DE673F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 xml:space="preserve">Movimiento y el Encuentro:   </w:t>
      </w:r>
    </w:p>
    <w:p w14:paraId="082083E4" w14:textId="77777777" w:rsidR="00B31696" w:rsidRPr="00733BFB" w:rsidRDefault="00B31696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s-MX"/>
          <w14:ligatures w14:val="none"/>
        </w:rPr>
      </w:pPr>
    </w:p>
    <w:p w14:paraId="65ADFCA7" w14:textId="4374812D" w:rsidR="00347267" w:rsidRPr="00733BFB" w:rsidRDefault="00700C3C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s-MX"/>
          <w14:ligatures w14:val="none"/>
        </w:rPr>
      </w:pPr>
      <w:r w:rsidRPr="00DE673F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 xml:space="preserve">La Comunicadora de la DSC, con la ayuda de algunos miembros del Equipo de </w:t>
      </w:r>
      <w:r w:rsidR="00E671BA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 xml:space="preserve">Visión y </w:t>
      </w:r>
      <w:r w:rsidRPr="00DE673F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 xml:space="preserve">Planeación, coordinaría la tecnología para dos o tres oportunidades para que las hermanas de todas las congregaciones participen en un </w:t>
      </w:r>
      <w:proofErr w:type="gramStart"/>
      <w:r w:rsidRPr="00DE673F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>Zoom</w:t>
      </w:r>
      <w:proofErr w:type="gramEnd"/>
      <w:r w:rsidRPr="00DE673F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 xml:space="preserve">.  El formato de los tres </w:t>
      </w:r>
      <w:proofErr w:type="gramStart"/>
      <w:r w:rsidRPr="00DE673F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>zooms</w:t>
      </w:r>
      <w:proofErr w:type="gramEnd"/>
      <w:r w:rsidRPr="00DE673F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 xml:space="preserve"> sería el mismo:</w:t>
      </w:r>
    </w:p>
    <w:p w14:paraId="65ADFCA8" w14:textId="77777777" w:rsidR="00347267" w:rsidRPr="00733BFB" w:rsidRDefault="00700C3C" w:rsidP="003A37F9">
      <w:pPr>
        <w:pStyle w:val="NoSpacing"/>
        <w:contextualSpacing/>
        <w:rPr>
          <w:sz w:val="24"/>
          <w:szCs w:val="24"/>
          <w:u w:val="single"/>
          <w:lang w:val="es-MX"/>
        </w:rPr>
      </w:pPr>
      <w:r w:rsidRPr="00DE673F">
        <w:rPr>
          <w:sz w:val="24"/>
          <w:szCs w:val="24"/>
          <w:u w:val="single"/>
          <w:lang w:val="es"/>
        </w:rPr>
        <w:t xml:space="preserve">Objetivo:  </w:t>
      </w:r>
    </w:p>
    <w:p w14:paraId="65ADFCA9" w14:textId="77777777" w:rsidR="00347267" w:rsidRPr="00733BFB" w:rsidRDefault="00700C3C" w:rsidP="003A37F9">
      <w:pPr>
        <w:pStyle w:val="NoSpacing"/>
        <w:numPr>
          <w:ilvl w:val="0"/>
          <w:numId w:val="11"/>
        </w:numPr>
        <w:contextualSpacing/>
        <w:rPr>
          <w:sz w:val="24"/>
          <w:szCs w:val="24"/>
          <w:lang w:val="es-MX"/>
        </w:rPr>
      </w:pPr>
      <w:r w:rsidRPr="00DE673F">
        <w:rPr>
          <w:sz w:val="24"/>
          <w:szCs w:val="24"/>
          <w:lang w:val="es"/>
        </w:rPr>
        <w:t>Ofrecer a las hermanas la oportunidad de conocerse y saludarse.</w:t>
      </w:r>
    </w:p>
    <w:p w14:paraId="65ADFCAA" w14:textId="77777777" w:rsidR="00347267" w:rsidRPr="00733BFB" w:rsidRDefault="00700C3C" w:rsidP="003A37F9">
      <w:pPr>
        <w:pStyle w:val="NoSpacing"/>
        <w:numPr>
          <w:ilvl w:val="0"/>
          <w:numId w:val="11"/>
        </w:numPr>
        <w:contextualSpacing/>
        <w:rPr>
          <w:sz w:val="24"/>
          <w:szCs w:val="24"/>
          <w:lang w:val="es-MX"/>
        </w:rPr>
      </w:pPr>
      <w:r w:rsidRPr="00DE673F">
        <w:rPr>
          <w:sz w:val="24"/>
          <w:szCs w:val="24"/>
          <w:lang w:val="es"/>
        </w:rPr>
        <w:t>Permitir el intercambio de pensamientos, sentimientos e ideas.</w:t>
      </w:r>
    </w:p>
    <w:p w14:paraId="65ADFCAB" w14:textId="77777777" w:rsidR="00347267" w:rsidRPr="00733BFB" w:rsidRDefault="00700C3C" w:rsidP="003A37F9">
      <w:pPr>
        <w:pStyle w:val="NoSpacing"/>
        <w:numPr>
          <w:ilvl w:val="0"/>
          <w:numId w:val="11"/>
        </w:numPr>
        <w:contextualSpacing/>
        <w:rPr>
          <w:sz w:val="24"/>
          <w:szCs w:val="24"/>
          <w:lang w:val="es-MX"/>
        </w:rPr>
      </w:pPr>
      <w:r w:rsidRPr="00DE673F">
        <w:rPr>
          <w:sz w:val="24"/>
          <w:szCs w:val="24"/>
          <w:lang w:val="es"/>
        </w:rPr>
        <w:t>Mantener el impulso previo al Encuentro.</w:t>
      </w:r>
    </w:p>
    <w:p w14:paraId="65ADFCAC" w14:textId="2065D1F5" w:rsidR="00347267" w:rsidRPr="00733BFB" w:rsidRDefault="00700C3C" w:rsidP="003A37F9">
      <w:pPr>
        <w:pStyle w:val="NoSpacing"/>
        <w:numPr>
          <w:ilvl w:val="0"/>
          <w:numId w:val="11"/>
        </w:numPr>
        <w:contextualSpacing/>
        <w:rPr>
          <w:sz w:val="24"/>
          <w:szCs w:val="24"/>
          <w:lang w:val="es-MX"/>
        </w:rPr>
      </w:pPr>
      <w:r w:rsidRPr="00DE673F">
        <w:rPr>
          <w:sz w:val="24"/>
          <w:szCs w:val="24"/>
          <w:lang w:val="es"/>
        </w:rPr>
        <w:t xml:space="preserve">Practicar dicho formato para futuros </w:t>
      </w:r>
      <w:r w:rsidR="008B7CDD">
        <w:rPr>
          <w:sz w:val="24"/>
          <w:szCs w:val="24"/>
          <w:lang w:val="es"/>
        </w:rPr>
        <w:t>encuentros</w:t>
      </w:r>
      <w:r w:rsidRPr="00DE673F">
        <w:rPr>
          <w:sz w:val="24"/>
          <w:szCs w:val="24"/>
          <w:lang w:val="es"/>
        </w:rPr>
        <w:t xml:space="preserve"> entre l</w:t>
      </w:r>
      <w:r w:rsidR="008B7CDD">
        <w:rPr>
          <w:sz w:val="24"/>
          <w:szCs w:val="24"/>
          <w:lang w:val="es"/>
        </w:rPr>
        <w:t>as hermana</w:t>
      </w:r>
      <w:r w:rsidRPr="00DE673F">
        <w:rPr>
          <w:sz w:val="24"/>
          <w:szCs w:val="24"/>
          <w:lang w:val="es"/>
        </w:rPr>
        <w:t>s de la congregación.</w:t>
      </w:r>
    </w:p>
    <w:p w14:paraId="65ADFCAD" w14:textId="77777777" w:rsidR="00347267" w:rsidRPr="00733BFB" w:rsidRDefault="00347267" w:rsidP="003A37F9">
      <w:pPr>
        <w:pStyle w:val="NoSpacing"/>
        <w:contextualSpacing/>
        <w:rPr>
          <w:sz w:val="24"/>
          <w:szCs w:val="24"/>
          <w:lang w:val="es-MX"/>
        </w:rPr>
      </w:pPr>
    </w:p>
    <w:p w14:paraId="65ADFCAE" w14:textId="55A145E8" w:rsidR="00347267" w:rsidRPr="00733BFB" w:rsidRDefault="00700C3C" w:rsidP="003A37F9">
      <w:pPr>
        <w:pStyle w:val="NoSpacing"/>
        <w:contextualSpacing/>
        <w:rPr>
          <w:sz w:val="24"/>
          <w:szCs w:val="24"/>
          <w:lang w:val="es-MX"/>
        </w:rPr>
      </w:pPr>
      <w:r w:rsidRPr="00DE673F">
        <w:rPr>
          <w:sz w:val="24"/>
          <w:szCs w:val="24"/>
          <w:u w:val="single"/>
          <w:lang w:val="es"/>
        </w:rPr>
        <w:t xml:space="preserve">Se requiere inscripción: </w:t>
      </w:r>
      <w:r w:rsidR="00CF2A18" w:rsidRPr="00DE673F">
        <w:rPr>
          <w:sz w:val="24"/>
          <w:szCs w:val="24"/>
          <w:lang w:val="es"/>
        </w:rPr>
        <w:t xml:space="preserve"> La DSC y el Comité de </w:t>
      </w:r>
      <w:r w:rsidR="006A6AE4" w:rsidRPr="00DE673F">
        <w:rPr>
          <w:sz w:val="24"/>
          <w:szCs w:val="24"/>
          <w:lang w:val="es"/>
        </w:rPr>
        <w:t>Visión</w:t>
      </w:r>
      <w:r w:rsidR="006A6AE4">
        <w:rPr>
          <w:sz w:val="24"/>
          <w:szCs w:val="24"/>
          <w:lang w:val="es"/>
        </w:rPr>
        <w:t xml:space="preserve"> </w:t>
      </w:r>
      <w:r w:rsidR="006A6AE4" w:rsidRPr="00DE673F">
        <w:rPr>
          <w:sz w:val="24"/>
          <w:szCs w:val="24"/>
          <w:lang w:val="es"/>
        </w:rPr>
        <w:t>enviarán</w:t>
      </w:r>
      <w:r w:rsidR="00CF2A18" w:rsidRPr="00DE673F">
        <w:rPr>
          <w:sz w:val="24"/>
          <w:szCs w:val="24"/>
          <w:lang w:val="es"/>
        </w:rPr>
        <w:t xml:space="preserve"> una carta invitando a las hermanas a participar. Sólo quienes se inscriban recibirán el enlace para el </w:t>
      </w:r>
      <w:proofErr w:type="gramStart"/>
      <w:r w:rsidR="00CF2A18" w:rsidRPr="00DE673F">
        <w:rPr>
          <w:sz w:val="24"/>
          <w:szCs w:val="24"/>
          <w:lang w:val="es"/>
        </w:rPr>
        <w:t>Zoom</w:t>
      </w:r>
      <w:proofErr w:type="gramEnd"/>
      <w:r w:rsidR="00CF2A18" w:rsidRPr="00DE673F">
        <w:rPr>
          <w:sz w:val="24"/>
          <w:szCs w:val="24"/>
          <w:lang w:val="es"/>
        </w:rPr>
        <w:t xml:space="preserve">.  Esto ayudará a dividir a las personas en grupos.  </w:t>
      </w:r>
    </w:p>
    <w:p w14:paraId="65ADFCAF" w14:textId="77777777" w:rsidR="00CF2A18" w:rsidRPr="00733BFB" w:rsidRDefault="00CF2A18" w:rsidP="003A37F9">
      <w:pPr>
        <w:pStyle w:val="NoSpacing"/>
        <w:contextualSpacing/>
        <w:rPr>
          <w:sz w:val="24"/>
          <w:szCs w:val="24"/>
          <w:lang w:val="es-MX"/>
        </w:rPr>
      </w:pPr>
    </w:p>
    <w:p w14:paraId="65ADFCB0" w14:textId="77777777" w:rsidR="00347267" w:rsidRPr="00733BFB" w:rsidRDefault="00700C3C" w:rsidP="003A37F9">
      <w:pPr>
        <w:pStyle w:val="NoSpacing"/>
        <w:contextualSpacing/>
        <w:rPr>
          <w:sz w:val="24"/>
          <w:szCs w:val="24"/>
          <w:u w:val="single"/>
          <w:lang w:val="es-MX"/>
        </w:rPr>
      </w:pPr>
      <w:r w:rsidRPr="00DE673F">
        <w:rPr>
          <w:sz w:val="24"/>
          <w:szCs w:val="24"/>
          <w:u w:val="single"/>
          <w:lang w:val="es"/>
        </w:rPr>
        <w:t>Agenda propuesta</w:t>
      </w:r>
    </w:p>
    <w:p w14:paraId="65ADFCB1" w14:textId="77777777" w:rsidR="00347267" w:rsidRPr="00DE673F" w:rsidRDefault="00700C3C" w:rsidP="003A37F9">
      <w:pPr>
        <w:pStyle w:val="NoSpacing"/>
        <w:numPr>
          <w:ilvl w:val="0"/>
          <w:numId w:val="12"/>
        </w:numPr>
        <w:contextualSpacing/>
        <w:rPr>
          <w:sz w:val="24"/>
          <w:szCs w:val="24"/>
        </w:rPr>
      </w:pPr>
      <w:r w:rsidRPr="00DE673F">
        <w:rPr>
          <w:sz w:val="24"/>
          <w:szCs w:val="24"/>
          <w:lang w:val="es"/>
        </w:rPr>
        <w:t>Oración</w:t>
      </w:r>
    </w:p>
    <w:p w14:paraId="65ADFCB2" w14:textId="77777777" w:rsidR="00347267" w:rsidRPr="00DE673F" w:rsidRDefault="00700C3C" w:rsidP="003A37F9">
      <w:pPr>
        <w:pStyle w:val="NoSpacing"/>
        <w:numPr>
          <w:ilvl w:val="0"/>
          <w:numId w:val="12"/>
        </w:numPr>
        <w:contextualSpacing/>
        <w:rPr>
          <w:sz w:val="24"/>
          <w:szCs w:val="24"/>
        </w:rPr>
      </w:pPr>
      <w:r w:rsidRPr="00DE673F">
        <w:rPr>
          <w:sz w:val="24"/>
          <w:szCs w:val="24"/>
          <w:lang w:val="es"/>
        </w:rPr>
        <w:t>Propósito</w:t>
      </w:r>
    </w:p>
    <w:p w14:paraId="65ADFCB3" w14:textId="77777777" w:rsidR="00347267" w:rsidRPr="00733BFB" w:rsidRDefault="00700C3C" w:rsidP="003A37F9">
      <w:pPr>
        <w:pStyle w:val="NoSpacing"/>
        <w:numPr>
          <w:ilvl w:val="0"/>
          <w:numId w:val="12"/>
        </w:numPr>
        <w:contextualSpacing/>
        <w:rPr>
          <w:sz w:val="24"/>
          <w:szCs w:val="24"/>
          <w:lang w:val="es-MX"/>
        </w:rPr>
      </w:pPr>
      <w:r w:rsidRPr="00DE673F">
        <w:rPr>
          <w:sz w:val="24"/>
          <w:szCs w:val="24"/>
          <w:lang w:val="es"/>
        </w:rPr>
        <w:t>Pregunta para la conversación en pequeños grupos</w:t>
      </w:r>
    </w:p>
    <w:p w14:paraId="65ADFCB4" w14:textId="77777777" w:rsidR="00347267" w:rsidRPr="00733BFB" w:rsidRDefault="00700C3C" w:rsidP="003A37F9">
      <w:pPr>
        <w:pStyle w:val="NoSpacing"/>
        <w:numPr>
          <w:ilvl w:val="0"/>
          <w:numId w:val="12"/>
        </w:numPr>
        <w:contextualSpacing/>
        <w:rPr>
          <w:sz w:val="24"/>
          <w:szCs w:val="24"/>
          <w:lang w:val="es-MX"/>
        </w:rPr>
      </w:pPr>
      <w:bookmarkStart w:id="2" w:name="_Hlk182497431"/>
      <w:r w:rsidRPr="00DE673F">
        <w:rPr>
          <w:sz w:val="24"/>
          <w:szCs w:val="24"/>
          <w:lang w:val="es"/>
        </w:rPr>
        <w:t>Dividirse en grupos de cinco - intentar mezclar congregaciones durante 20 minutos</w:t>
      </w:r>
    </w:p>
    <w:bookmarkEnd w:id="2"/>
    <w:p w14:paraId="65ADFCB5" w14:textId="33AB342D" w:rsidR="00CF2A18" w:rsidRPr="00733BFB" w:rsidRDefault="00531A66" w:rsidP="003A37F9">
      <w:pPr>
        <w:pStyle w:val="NoSpacing"/>
        <w:numPr>
          <w:ilvl w:val="0"/>
          <w:numId w:val="12"/>
        </w:numPr>
        <w:contextualSpacing/>
        <w:rPr>
          <w:sz w:val="24"/>
          <w:szCs w:val="24"/>
          <w:lang w:val="es-MX"/>
        </w:rPr>
      </w:pPr>
      <w:r>
        <w:rPr>
          <w:sz w:val="24"/>
          <w:szCs w:val="24"/>
          <w:lang w:val="es"/>
        </w:rPr>
        <w:t>Re</w:t>
      </w:r>
      <w:r w:rsidR="00D62421">
        <w:rPr>
          <w:sz w:val="24"/>
          <w:szCs w:val="24"/>
          <w:lang w:val="es"/>
        </w:rPr>
        <w:t xml:space="preserve">unirlas nuevamente </w:t>
      </w:r>
      <w:r w:rsidR="00CE7D26">
        <w:rPr>
          <w:sz w:val="24"/>
          <w:szCs w:val="24"/>
          <w:lang w:val="es"/>
        </w:rPr>
        <w:t>a</w:t>
      </w:r>
      <w:r w:rsidR="00D62421">
        <w:rPr>
          <w:sz w:val="24"/>
          <w:szCs w:val="24"/>
          <w:lang w:val="es"/>
        </w:rPr>
        <w:t>l</w:t>
      </w:r>
      <w:r>
        <w:rPr>
          <w:sz w:val="24"/>
          <w:szCs w:val="24"/>
          <w:lang w:val="es"/>
        </w:rPr>
        <w:t xml:space="preserve"> grupo grande</w:t>
      </w:r>
      <w:r w:rsidR="00700C3C" w:rsidRPr="00DE673F">
        <w:rPr>
          <w:sz w:val="24"/>
          <w:szCs w:val="24"/>
          <w:lang w:val="es"/>
        </w:rPr>
        <w:t xml:space="preserve"> para un breve </w:t>
      </w:r>
      <w:r w:rsidR="00D62421">
        <w:rPr>
          <w:sz w:val="24"/>
          <w:szCs w:val="24"/>
          <w:lang w:val="es"/>
        </w:rPr>
        <w:t>momento</w:t>
      </w:r>
      <w:r w:rsidR="00700C3C" w:rsidRPr="00DE673F">
        <w:rPr>
          <w:sz w:val="24"/>
          <w:szCs w:val="24"/>
          <w:lang w:val="es"/>
        </w:rPr>
        <w:t xml:space="preserve"> de silencio.</w:t>
      </w:r>
    </w:p>
    <w:p w14:paraId="65ADFCB6" w14:textId="77777777" w:rsidR="00CF2A18" w:rsidRPr="00CE7D26" w:rsidRDefault="00700C3C" w:rsidP="003A37F9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  <w:lang w:val="es-MX"/>
        </w:rPr>
      </w:pPr>
      <w:r w:rsidRPr="00DE673F">
        <w:rPr>
          <w:sz w:val="24"/>
          <w:szCs w:val="24"/>
          <w:lang w:val="es"/>
        </w:rPr>
        <w:t>Dividirse en pequeños grupos con diferentes configuraciones - intentar mezclar congregaciones durante 20 minutos.</w:t>
      </w:r>
    </w:p>
    <w:p w14:paraId="65ADFCB7" w14:textId="300C8BFA" w:rsidR="00CF2A18" w:rsidRPr="00CE7D26" w:rsidRDefault="00CE7D26" w:rsidP="003A37F9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"/>
        </w:rPr>
        <w:t>Reunirlas nuevamente al grupo grande</w:t>
      </w:r>
      <w:r w:rsidR="00700C3C" w:rsidRPr="00CE7D26">
        <w:rPr>
          <w:sz w:val="24"/>
          <w:szCs w:val="24"/>
          <w:lang w:val="es"/>
        </w:rPr>
        <w:t xml:space="preserve"> para una oración </w:t>
      </w:r>
      <w:r>
        <w:rPr>
          <w:sz w:val="24"/>
          <w:szCs w:val="24"/>
          <w:lang w:val="es"/>
        </w:rPr>
        <w:t>de cierre</w:t>
      </w:r>
      <w:r w:rsidR="00700C3C" w:rsidRPr="00CE7D26">
        <w:rPr>
          <w:sz w:val="24"/>
          <w:szCs w:val="24"/>
          <w:lang w:val="es"/>
        </w:rPr>
        <w:t>.</w:t>
      </w:r>
    </w:p>
    <w:p w14:paraId="65ADFCB8" w14:textId="77777777" w:rsidR="00B054E8" w:rsidRDefault="00B054E8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217E2957" w14:textId="77777777" w:rsidR="00CE7D26" w:rsidRDefault="00CE7D26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5211D484" w14:textId="77777777" w:rsidR="00CE7D26" w:rsidRDefault="00CE7D26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164F1B2D" w14:textId="77777777" w:rsidR="00CE7D26" w:rsidRDefault="00CE7D26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6494CA3E" w14:textId="77777777" w:rsidR="00CE7D26" w:rsidRDefault="00CE7D26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48DBF11F" w14:textId="77777777" w:rsidR="00CE7D26" w:rsidRDefault="00CE7D26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6F198526" w14:textId="77777777" w:rsidR="00CE7D26" w:rsidRPr="00733BFB" w:rsidRDefault="00CE7D26" w:rsidP="003A37F9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4E2A0503" w14:textId="77777777" w:rsidR="006C20FA" w:rsidRDefault="006C20FA" w:rsidP="003A3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Calibri" w:eastAsia="Times New Roman" w:hAnsi="Calibri" w:cs="Calibri"/>
          <w:b/>
          <w:color w:val="000000"/>
          <w:kern w:val="0"/>
          <w:sz w:val="28"/>
          <w:szCs w:val="28"/>
          <w:lang w:val="es"/>
          <w14:ligatures w14:val="none"/>
        </w:rPr>
      </w:pPr>
    </w:p>
    <w:p w14:paraId="5050C030" w14:textId="77777777" w:rsidR="006C20FA" w:rsidRDefault="006C20FA" w:rsidP="003A3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Calibri" w:eastAsia="Times New Roman" w:hAnsi="Calibri" w:cs="Calibri"/>
          <w:b/>
          <w:color w:val="000000"/>
          <w:kern w:val="0"/>
          <w:sz w:val="28"/>
          <w:szCs w:val="28"/>
          <w:lang w:val="es"/>
          <w14:ligatures w14:val="none"/>
        </w:rPr>
      </w:pPr>
    </w:p>
    <w:p w14:paraId="57A9BA27" w14:textId="77777777" w:rsidR="006C20FA" w:rsidRDefault="006C20FA" w:rsidP="003A3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Calibri" w:eastAsia="Times New Roman" w:hAnsi="Calibri" w:cs="Calibri"/>
          <w:b/>
          <w:color w:val="000000"/>
          <w:kern w:val="0"/>
          <w:sz w:val="28"/>
          <w:szCs w:val="28"/>
          <w:lang w:val="es"/>
          <w14:ligatures w14:val="none"/>
        </w:rPr>
      </w:pPr>
    </w:p>
    <w:p w14:paraId="23F4E311" w14:textId="77777777" w:rsidR="006C20FA" w:rsidRDefault="006C20FA" w:rsidP="003A3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Calibri" w:eastAsia="Times New Roman" w:hAnsi="Calibri" w:cs="Calibri"/>
          <w:b/>
          <w:color w:val="000000"/>
          <w:kern w:val="0"/>
          <w:sz w:val="28"/>
          <w:szCs w:val="28"/>
          <w:lang w:val="es"/>
          <w14:ligatures w14:val="none"/>
        </w:rPr>
      </w:pPr>
    </w:p>
    <w:p w14:paraId="1AC3C9DB" w14:textId="77777777" w:rsidR="006C20FA" w:rsidRDefault="006C20FA" w:rsidP="003A3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Calibri" w:eastAsia="Times New Roman" w:hAnsi="Calibri" w:cs="Calibri"/>
          <w:b/>
          <w:color w:val="000000"/>
          <w:kern w:val="0"/>
          <w:sz w:val="28"/>
          <w:szCs w:val="28"/>
          <w:lang w:val="es"/>
          <w14:ligatures w14:val="none"/>
        </w:rPr>
      </w:pPr>
    </w:p>
    <w:p w14:paraId="42A70A9D" w14:textId="77777777" w:rsidR="006C20FA" w:rsidRDefault="006C20FA" w:rsidP="003A3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Calibri" w:eastAsia="Times New Roman" w:hAnsi="Calibri" w:cs="Calibri"/>
          <w:b/>
          <w:color w:val="000000"/>
          <w:kern w:val="0"/>
          <w:sz w:val="28"/>
          <w:szCs w:val="28"/>
          <w:lang w:val="es"/>
          <w14:ligatures w14:val="none"/>
        </w:rPr>
      </w:pPr>
    </w:p>
    <w:p w14:paraId="7B7E996C" w14:textId="77777777" w:rsidR="006C20FA" w:rsidRDefault="006C20FA" w:rsidP="003A3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Calibri" w:eastAsia="Times New Roman" w:hAnsi="Calibri" w:cs="Calibri"/>
          <w:b/>
          <w:color w:val="000000"/>
          <w:kern w:val="0"/>
          <w:sz w:val="28"/>
          <w:szCs w:val="28"/>
          <w:lang w:val="es"/>
          <w14:ligatures w14:val="none"/>
        </w:rPr>
      </w:pPr>
    </w:p>
    <w:p w14:paraId="65ADFCB9" w14:textId="1D4F04FA" w:rsidR="00B054E8" w:rsidRPr="00733BFB" w:rsidRDefault="00DC4EE8" w:rsidP="006C20F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Calibri" w:eastAsia="Times New Roman" w:hAnsi="Calibri" w:cs="Calibri"/>
          <w:b/>
          <w:color w:val="000000"/>
          <w:kern w:val="0"/>
          <w:sz w:val="28"/>
          <w:szCs w:val="28"/>
          <w:lang w:val="es-MX"/>
          <w14:ligatures w14:val="none"/>
        </w:rPr>
      </w:pPr>
      <w:r w:rsidRPr="00322ECF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7C9DD037" wp14:editId="7948879A">
            <wp:simplePos x="0" y="0"/>
            <wp:positionH relativeFrom="margin">
              <wp:posOffset>-174172</wp:posOffset>
            </wp:positionH>
            <wp:positionV relativeFrom="topMargin">
              <wp:posOffset>348433</wp:posOffset>
            </wp:positionV>
            <wp:extent cx="1337310" cy="1243965"/>
            <wp:effectExtent l="0" t="0" r="0" b="635"/>
            <wp:wrapSquare wrapText="bothSides"/>
            <wp:docPr id="815313050" name="Picture 1" descr="A picture containing graphics, graphic design, colorfulness, creativ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74929" name="Picture 1" descr="A picture containing graphics, graphic design, colorfulness, creativit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C3C" w:rsidRPr="00347267">
        <w:rPr>
          <w:rFonts w:ascii="Calibri" w:eastAsia="Times New Roman" w:hAnsi="Calibri" w:cs="Calibri"/>
          <w:b/>
          <w:color w:val="000000"/>
          <w:kern w:val="0"/>
          <w:sz w:val="28"/>
          <w:szCs w:val="28"/>
          <w:lang w:val="es"/>
          <w14:ligatures w14:val="none"/>
        </w:rPr>
        <w:t xml:space="preserve">Hoja de trabajo para el Movimiento 1: Reflexión personal o de hermana a hermana </w:t>
      </w:r>
    </w:p>
    <w:p w14:paraId="65ADFCBA" w14:textId="77777777" w:rsidR="00B054E8" w:rsidRPr="00733BFB" w:rsidRDefault="00B054E8" w:rsidP="006C20F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65ADFCBB" w14:textId="23498836" w:rsidR="00B054E8" w:rsidRDefault="00700C3C" w:rsidP="006C20F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Bus</w:t>
      </w:r>
      <w:r w:rsidR="00D67AE0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que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un </w:t>
      </w:r>
      <w:r w:rsidR="00860146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espacio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tranquilo para reflexionar.  Dar un espacio de aproximadamente una hora si se hace con otra hermana.  Utili</w:t>
      </w:r>
      <w:r w:rsidR="00860146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ce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la siguiente secuencia:</w:t>
      </w:r>
    </w:p>
    <w:p w14:paraId="65ADFCBC" w14:textId="77777777" w:rsidR="00A73723" w:rsidRDefault="00A73723" w:rsidP="006C20FA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5ADFCBD" w14:textId="582D6DBA" w:rsidR="00C73604" w:rsidRPr="00733BFB" w:rsidRDefault="00700C3C" w:rsidP="006C20FA">
      <w:pPr>
        <w:pStyle w:val="ListParagraph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Com</w:t>
      </w:r>
      <w:r w:rsidR="00860146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ience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con un tiempo de silencio permitiendo que el Espíritu entre en ese espacio con</w:t>
      </w:r>
      <w:r w:rsidR="00860146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usted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.</w:t>
      </w:r>
    </w:p>
    <w:p w14:paraId="65ADFCBE" w14:textId="77777777" w:rsidR="00A73723" w:rsidRPr="00733BFB" w:rsidRDefault="00A73723" w:rsidP="006C20FA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65ADFCBF" w14:textId="1198BB2D" w:rsidR="00C73604" w:rsidRPr="00733BFB" w:rsidRDefault="00700C3C" w:rsidP="006C20FA">
      <w:pPr>
        <w:pStyle w:val="ListParagraph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Com</w:t>
      </w:r>
      <w:r w:rsidR="00860146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ience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con la oración </w:t>
      </w:r>
      <w:r w:rsidRPr="00577309">
        <w:rPr>
          <w:rFonts w:ascii="Calibri" w:eastAsia="Times New Roman" w:hAnsi="Calibri" w:cs="Calibri"/>
          <w:kern w:val="0"/>
          <w:sz w:val="24"/>
          <w:szCs w:val="24"/>
          <w:lang w:val="es"/>
          <w14:ligatures w14:val="none"/>
        </w:rPr>
        <w:t>(recursos para la oración de octubre de 2024)</w:t>
      </w:r>
    </w:p>
    <w:p w14:paraId="65ADFCC0" w14:textId="77777777" w:rsidR="00A73723" w:rsidRPr="00733BFB" w:rsidRDefault="00A73723" w:rsidP="006C20FA">
      <w:pPr>
        <w:pStyle w:val="ListParagraph"/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val="es-MX"/>
          <w14:ligatures w14:val="none"/>
        </w:rPr>
      </w:pPr>
    </w:p>
    <w:p w14:paraId="180E30B4" w14:textId="2BFE90E3" w:rsidR="006C20FA" w:rsidRPr="006C20FA" w:rsidRDefault="00700C3C" w:rsidP="006C20FA">
      <w:pPr>
        <w:pStyle w:val="ListParagraph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"/>
          <w:szCs w:val="2"/>
          <w:lang w:val="es-MX"/>
          <w14:ligatures w14:val="none"/>
        </w:rPr>
      </w:pP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Rec</w:t>
      </w:r>
      <w:r w:rsidR="00860146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uerde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un tiempo en que la congregación fue en verdad </w:t>
      </w:r>
      <w:r w:rsidRPr="0053053E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>Predicadoras en tiempos como estos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.  Cuént</w:t>
      </w:r>
      <w:r w:rsidR="00C97CC7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e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le la historia a </w:t>
      </w:r>
      <w:r w:rsidR="00C97CC7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su</w:t>
      </w:r>
      <w:r w:rsidRPr="0053053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compañera.  </w:t>
      </w:r>
    </w:p>
    <w:p w14:paraId="59930B68" w14:textId="77777777" w:rsidR="006C20FA" w:rsidRPr="006C20FA" w:rsidRDefault="006C20FA" w:rsidP="006C20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"/>
          <w:szCs w:val="2"/>
          <w:lang w:val="es-MX"/>
          <w14:ligatures w14:val="none"/>
        </w:rPr>
      </w:pPr>
    </w:p>
    <w:p w14:paraId="65ADFCC2" w14:textId="1135A11D" w:rsidR="00620B57" w:rsidRPr="00F75444" w:rsidRDefault="00700C3C" w:rsidP="006C20F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-MX"/>
          <w14:ligatures w14:val="none"/>
        </w:rPr>
      </w:pPr>
      <w:r w:rsidRPr="00F7544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 xml:space="preserve">¿Qué estaba pasando en el mundo que </w:t>
      </w:r>
      <w:r w:rsidR="00055116" w:rsidRPr="00F7544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>impulsó</w:t>
      </w:r>
      <w:r w:rsidRPr="00F7544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 xml:space="preserve"> a la congregación a responder y ser </w:t>
      </w:r>
      <w:r w:rsidRPr="00F75444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val="es"/>
          <w14:ligatures w14:val="none"/>
        </w:rPr>
        <w:t>Predicadoras en tiempos como estos</w:t>
      </w:r>
      <w:r w:rsidRPr="00F7544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>?</w:t>
      </w:r>
    </w:p>
    <w:p w14:paraId="65ADFCC3" w14:textId="77777777" w:rsidR="0009617F" w:rsidRPr="00F75444" w:rsidRDefault="0009617F" w:rsidP="006C20FA">
      <w:pPr>
        <w:pStyle w:val="ListParagraph"/>
        <w:shd w:val="clear" w:color="auto" w:fill="FFFFFF"/>
        <w:spacing w:before="100" w:beforeAutospacing="1" w:after="100" w:afterAutospacing="1" w:line="240" w:lineRule="auto"/>
        <w:ind w:left="360" w:firstLine="108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-MX"/>
          <w14:ligatures w14:val="none"/>
        </w:rPr>
      </w:pPr>
    </w:p>
    <w:p w14:paraId="65ADFCC4" w14:textId="182A3FE1" w:rsidR="0009617F" w:rsidRPr="00F75444" w:rsidRDefault="00700C3C" w:rsidP="006C20F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-MX"/>
          <w14:ligatures w14:val="none"/>
        </w:rPr>
      </w:pPr>
      <w:r w:rsidRPr="00F7544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 xml:space="preserve">¿Qué </w:t>
      </w:r>
      <w:r w:rsidR="00B316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>te</w:t>
      </w:r>
      <w:r w:rsidRPr="00F7544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s"/>
          <w14:ligatures w14:val="none"/>
        </w:rPr>
        <w:t xml:space="preserve"> dice la experiencia sobre la actualidad y nuestra propia realidad?</w:t>
      </w:r>
    </w:p>
    <w:p w14:paraId="65ADFCC5" w14:textId="77777777" w:rsidR="00A73723" w:rsidRPr="00733BFB" w:rsidRDefault="00A73723" w:rsidP="006C20FA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65ADFCC6" w14:textId="3FAD6E80" w:rsidR="0009617F" w:rsidRPr="00733BFB" w:rsidRDefault="00700C3C" w:rsidP="006C20F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 w:rsidRPr="00321CF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Repit</w:t>
      </w:r>
      <w:r w:rsidR="00055116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a</w:t>
      </w:r>
      <w:r w:rsidRPr="00321CF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 el proceso permitiendo que </w:t>
      </w:r>
      <w:r w:rsidR="00055116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s</w:t>
      </w:r>
      <w:r w:rsidRPr="00321CFE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>u compañera cuente su historia.</w:t>
      </w:r>
    </w:p>
    <w:p w14:paraId="65ADFCC7" w14:textId="77777777" w:rsidR="00A73723" w:rsidRPr="00733BFB" w:rsidRDefault="00A73723" w:rsidP="006C20FA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</w:p>
    <w:p w14:paraId="65ADFCC8" w14:textId="35D291C6" w:rsidR="00A73723" w:rsidRPr="00733BFB" w:rsidRDefault="00700C3C" w:rsidP="006C20F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i/>
          <w:iCs/>
          <w:kern w:val="0"/>
          <w:sz w:val="24"/>
          <w:szCs w:val="24"/>
          <w:lang w:val="es-MX"/>
          <w14:ligatures w14:val="none"/>
        </w:rPr>
      </w:pPr>
      <w:r w:rsidRPr="008566CF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Concluir el tiempo juntas respondiendo: </w:t>
      </w:r>
      <w:r w:rsidRPr="00577309">
        <w:rPr>
          <w:rFonts w:ascii="Calibri" w:eastAsia="Times New Roman" w:hAnsi="Calibri" w:cs="Calibri"/>
          <w:i/>
          <w:iCs/>
          <w:kern w:val="0"/>
          <w:sz w:val="24"/>
          <w:szCs w:val="24"/>
          <w:lang w:val="es"/>
          <w14:ligatures w14:val="none"/>
        </w:rPr>
        <w:t xml:space="preserve">¿Cómo </w:t>
      </w:r>
      <w:r w:rsidR="00241A91">
        <w:rPr>
          <w:rFonts w:ascii="Calibri" w:eastAsia="Times New Roman" w:hAnsi="Calibri" w:cs="Calibri"/>
          <w:i/>
          <w:iCs/>
          <w:kern w:val="0"/>
          <w:sz w:val="24"/>
          <w:szCs w:val="24"/>
          <w:lang w:val="es"/>
          <w14:ligatures w14:val="none"/>
        </w:rPr>
        <w:t>fue</w:t>
      </w:r>
      <w:r w:rsidRPr="008566CF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val="es"/>
          <w14:ligatures w14:val="none"/>
        </w:rPr>
        <w:t xml:space="preserve"> contar esta historia</w:t>
      </w:r>
      <w:r w:rsidRPr="00577309">
        <w:rPr>
          <w:rFonts w:ascii="Calibri" w:eastAsia="Times New Roman" w:hAnsi="Calibri" w:cs="Calibri"/>
          <w:i/>
          <w:iCs/>
          <w:kern w:val="0"/>
          <w:sz w:val="24"/>
          <w:szCs w:val="24"/>
          <w:lang w:val="es"/>
          <w14:ligatures w14:val="none"/>
        </w:rPr>
        <w:t xml:space="preserve">?  </w:t>
      </w:r>
      <w:bookmarkStart w:id="3" w:name="_Hlk183857245"/>
      <w:r w:rsidRPr="00577309">
        <w:rPr>
          <w:rFonts w:ascii="Calibri" w:eastAsia="Times New Roman" w:hAnsi="Calibri" w:cs="Calibri"/>
          <w:i/>
          <w:iCs/>
          <w:kern w:val="0"/>
          <w:sz w:val="24"/>
          <w:szCs w:val="24"/>
          <w:lang w:val="es"/>
          <w14:ligatures w14:val="none"/>
        </w:rPr>
        <w:t>¿Cómo nuestra realidad actual</w:t>
      </w:r>
      <w:r w:rsidR="00241A91">
        <w:rPr>
          <w:rFonts w:ascii="Calibri" w:eastAsia="Times New Roman" w:hAnsi="Calibri" w:cs="Calibri"/>
          <w:i/>
          <w:iCs/>
          <w:kern w:val="0"/>
          <w:sz w:val="24"/>
          <w:szCs w:val="24"/>
          <w:lang w:val="es"/>
          <w14:ligatures w14:val="none"/>
        </w:rPr>
        <w:t xml:space="preserve"> </w:t>
      </w:r>
      <w:r w:rsidRPr="00577309">
        <w:rPr>
          <w:rFonts w:ascii="Calibri" w:eastAsia="Times New Roman" w:hAnsi="Calibri" w:cs="Calibri"/>
          <w:i/>
          <w:iCs/>
          <w:kern w:val="0"/>
          <w:sz w:val="24"/>
          <w:szCs w:val="24"/>
          <w:lang w:val="es"/>
          <w14:ligatures w14:val="none"/>
        </w:rPr>
        <w:t>como congregación</w:t>
      </w:r>
      <w:r w:rsidRPr="00700C3C">
        <w:rPr>
          <w:rFonts w:ascii="Calibri" w:eastAsia="Times New Roman" w:hAnsi="Calibri" w:cs="Calibri"/>
          <w:i/>
          <w:iCs/>
          <w:kern w:val="0"/>
          <w:sz w:val="24"/>
          <w:szCs w:val="24"/>
          <w:lang w:val="es"/>
          <w14:ligatures w14:val="none"/>
        </w:rPr>
        <w:t xml:space="preserve"> </w:t>
      </w:r>
      <w:r w:rsidRPr="00577309">
        <w:rPr>
          <w:rFonts w:ascii="Calibri" w:eastAsia="Times New Roman" w:hAnsi="Calibri" w:cs="Calibri"/>
          <w:i/>
          <w:iCs/>
          <w:kern w:val="0"/>
          <w:sz w:val="24"/>
          <w:szCs w:val="24"/>
          <w:lang w:val="es"/>
          <w14:ligatures w14:val="none"/>
        </w:rPr>
        <w:t>está afectando a nuestra misión de ser "predicadoras en tiempos como estos?"</w:t>
      </w:r>
    </w:p>
    <w:bookmarkEnd w:id="3"/>
    <w:p w14:paraId="65ADFCC9" w14:textId="77777777" w:rsidR="00A73723" w:rsidRPr="00733BFB" w:rsidRDefault="00A73723" w:rsidP="006C20FA">
      <w:pPr>
        <w:pStyle w:val="ListParagraph"/>
        <w:spacing w:line="240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val="es-MX"/>
          <w14:ligatures w14:val="none"/>
        </w:rPr>
      </w:pPr>
    </w:p>
    <w:p w14:paraId="65ADFCCA" w14:textId="733E6863" w:rsidR="00A73723" w:rsidRPr="00733BFB" w:rsidRDefault="00700C3C" w:rsidP="006C20FA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val="es-MX"/>
          <w14:ligatures w14:val="none"/>
        </w:rPr>
      </w:pPr>
      <w:r w:rsidRPr="008566CF">
        <w:rPr>
          <w:rFonts w:ascii="Calibri" w:eastAsia="Times New Roman" w:hAnsi="Calibri" w:cs="Calibri"/>
          <w:color w:val="000000"/>
          <w:kern w:val="0"/>
          <w:sz w:val="24"/>
          <w:szCs w:val="24"/>
          <w:lang w:val="es"/>
          <w14:ligatures w14:val="none"/>
        </w:rPr>
        <w:t xml:space="preserve">Concluir con una oración </w:t>
      </w:r>
    </w:p>
    <w:p w14:paraId="65ADFCCC" w14:textId="5BFFCE19" w:rsidR="003C1643" w:rsidRPr="003C1643" w:rsidRDefault="003C1643" w:rsidP="006C20FA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5ADFCCD" w14:textId="77777777" w:rsidR="00557D91" w:rsidRPr="00B054E8" w:rsidRDefault="00557D91" w:rsidP="006C20FA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5ADFCCE" w14:textId="77777777" w:rsidR="008E3811" w:rsidRDefault="008E3811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DBF9898" w14:textId="77777777" w:rsidR="00700C3C" w:rsidRDefault="00700C3C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A950347" w14:textId="77777777" w:rsidR="00700C3C" w:rsidRDefault="00700C3C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F663188" w14:textId="77777777" w:rsidR="00700C3C" w:rsidRDefault="00700C3C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2C825400" w14:textId="77777777" w:rsidR="00700C3C" w:rsidRDefault="00700C3C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2C6BBE08" w14:textId="77777777" w:rsidR="00700C3C" w:rsidRDefault="00700C3C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2F15C729" w14:textId="77777777" w:rsidR="00700C3C" w:rsidRDefault="00700C3C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596FC30" w14:textId="77777777" w:rsidR="00700C3C" w:rsidRDefault="00700C3C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0A3D549B" w14:textId="77777777" w:rsidR="00700C3C" w:rsidRDefault="00700C3C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C03A17F" w14:textId="77777777" w:rsidR="00700C3C" w:rsidRDefault="00700C3C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02AC8BB" w14:textId="77777777" w:rsidR="00700C3C" w:rsidRDefault="00700C3C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272EE1B1" w14:textId="6CB64416" w:rsidR="00700C3C" w:rsidRDefault="00700C3C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0E8ECB22" w14:textId="430A5B2B" w:rsidR="00700C3C" w:rsidRDefault="00A83B0B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322ECF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0069A901" wp14:editId="4BA7B3A3">
            <wp:simplePos x="0" y="0"/>
            <wp:positionH relativeFrom="margin">
              <wp:posOffset>-209550</wp:posOffset>
            </wp:positionH>
            <wp:positionV relativeFrom="topMargin">
              <wp:posOffset>328930</wp:posOffset>
            </wp:positionV>
            <wp:extent cx="1337310" cy="1243965"/>
            <wp:effectExtent l="0" t="0" r="0" b="0"/>
            <wp:wrapSquare wrapText="bothSides"/>
            <wp:docPr id="2027808825" name="Picture 1" descr="A picture containing graphics, graphic design, colorfulness, creativ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74929" name="Picture 1" descr="A picture containing graphics, graphic design, colorfulness, creativit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C3C" w:rsidRPr="00700C3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 w:rsidR="00700C3C" w:rsidRPr="00700C3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RECUR</w:t>
      </w:r>
      <w:r w:rsidR="00700C3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S</w:t>
      </w:r>
      <w:r w:rsidR="00700C3C" w:rsidRPr="00700C3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OS</w:t>
      </w:r>
    </w:p>
    <w:p w14:paraId="0F48BFE2" w14:textId="77777777" w:rsidR="00940503" w:rsidRDefault="00940503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</w:p>
    <w:p w14:paraId="1A3EC8BE" w14:textId="77777777" w:rsidR="00940503" w:rsidRDefault="00940503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</w:p>
    <w:p w14:paraId="13DC5335" w14:textId="77777777" w:rsidR="00940503" w:rsidRDefault="00940503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</w:p>
    <w:p w14:paraId="5DDB0730" w14:textId="77777777" w:rsidR="00940503" w:rsidRPr="00973BF5" w:rsidRDefault="00940503" w:rsidP="00940503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36AF9CDF" w14:textId="1FBA4A6B" w:rsidR="00940503" w:rsidRPr="00973BF5" w:rsidRDefault="00940503" w:rsidP="00940503">
      <w:pPr>
        <w:pStyle w:val="Normal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000000"/>
        </w:rPr>
      </w:pPr>
      <w:proofErr w:type="spellStart"/>
      <w:r w:rsidRPr="00940503">
        <w:rPr>
          <w:rFonts w:asciiTheme="minorHAnsi" w:hAnsiTheme="minorHAnsi" w:cstheme="minorHAnsi"/>
          <w:color w:val="000000"/>
        </w:rPr>
        <w:t>Aquí</w:t>
      </w:r>
      <w:proofErr w:type="spellEnd"/>
      <w:r w:rsidRPr="0094050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40503">
        <w:rPr>
          <w:rFonts w:asciiTheme="minorHAnsi" w:hAnsiTheme="minorHAnsi" w:cstheme="minorHAnsi"/>
          <w:color w:val="000000"/>
        </w:rPr>
        <w:t>está</w:t>
      </w:r>
      <w:proofErr w:type="spellEnd"/>
      <w:r w:rsidRPr="0094050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40503">
        <w:rPr>
          <w:rFonts w:asciiTheme="minorHAnsi" w:hAnsiTheme="minorHAnsi" w:cstheme="minorHAnsi"/>
          <w:color w:val="000000"/>
        </w:rPr>
        <w:t>el</w:t>
      </w:r>
      <w:proofErr w:type="spellEnd"/>
      <w:r w:rsidRPr="00940503">
        <w:rPr>
          <w:rFonts w:asciiTheme="minorHAnsi" w:hAnsiTheme="minorHAnsi" w:cstheme="minorHAnsi"/>
          <w:color w:val="000000"/>
        </w:rPr>
        <w:t xml:space="preserve"> enlace a </w:t>
      </w:r>
      <w:proofErr w:type="spellStart"/>
      <w:r w:rsidRPr="00940503">
        <w:rPr>
          <w:rFonts w:asciiTheme="minorHAnsi" w:hAnsiTheme="minorHAnsi" w:cstheme="minorHAnsi"/>
          <w:color w:val="000000"/>
        </w:rPr>
        <w:t>una</w:t>
      </w:r>
      <w:proofErr w:type="spellEnd"/>
      <w:r w:rsidRPr="0094050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40503">
        <w:rPr>
          <w:rFonts w:asciiTheme="minorHAnsi" w:hAnsiTheme="minorHAnsi" w:cstheme="minorHAnsi"/>
          <w:color w:val="000000"/>
        </w:rPr>
        <w:t>carpeta</w:t>
      </w:r>
      <w:proofErr w:type="spellEnd"/>
      <w:r w:rsidRPr="00940503">
        <w:rPr>
          <w:rFonts w:asciiTheme="minorHAnsi" w:hAnsiTheme="minorHAnsi" w:cstheme="minorHAnsi"/>
          <w:color w:val="000000"/>
        </w:rPr>
        <w:t xml:space="preserve"> de Google que </w:t>
      </w:r>
      <w:proofErr w:type="spellStart"/>
      <w:r w:rsidRPr="00940503">
        <w:rPr>
          <w:rFonts w:asciiTheme="minorHAnsi" w:hAnsiTheme="minorHAnsi" w:cstheme="minorHAnsi"/>
          <w:color w:val="000000"/>
        </w:rPr>
        <w:t>contiene</w:t>
      </w:r>
      <w:proofErr w:type="spellEnd"/>
      <w:r w:rsidRPr="0094050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40503">
        <w:rPr>
          <w:rFonts w:asciiTheme="minorHAnsi" w:hAnsiTheme="minorHAnsi" w:cstheme="minorHAnsi"/>
          <w:color w:val="000000"/>
        </w:rPr>
        <w:t>todos</w:t>
      </w:r>
      <w:proofErr w:type="spellEnd"/>
      <w:r w:rsidRPr="0094050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40503">
        <w:rPr>
          <w:rFonts w:asciiTheme="minorHAnsi" w:hAnsiTheme="minorHAnsi" w:cstheme="minorHAnsi"/>
          <w:color w:val="000000"/>
        </w:rPr>
        <w:t>los</w:t>
      </w:r>
      <w:proofErr w:type="spellEnd"/>
      <w:r w:rsidRPr="0094050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40503">
        <w:rPr>
          <w:rFonts w:asciiTheme="minorHAnsi" w:hAnsiTheme="minorHAnsi" w:cstheme="minorHAnsi"/>
          <w:color w:val="000000"/>
        </w:rPr>
        <w:t>recursos</w:t>
      </w:r>
      <w:proofErr w:type="spellEnd"/>
      <w:r w:rsidRPr="00940503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940503">
        <w:rPr>
          <w:rFonts w:asciiTheme="minorHAnsi" w:hAnsiTheme="minorHAnsi" w:cstheme="minorHAnsi"/>
          <w:color w:val="000000"/>
        </w:rPr>
        <w:t>oración</w:t>
      </w:r>
      <w:proofErr w:type="spellEnd"/>
      <w:r w:rsidRPr="00940503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940503">
        <w:rPr>
          <w:rFonts w:asciiTheme="minorHAnsi" w:hAnsiTheme="minorHAnsi" w:cstheme="minorHAnsi"/>
          <w:color w:val="000000"/>
        </w:rPr>
        <w:t>presentaciones</w:t>
      </w:r>
      <w:proofErr w:type="spellEnd"/>
      <w:r w:rsidRPr="0094050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40503">
        <w:rPr>
          <w:rFonts w:asciiTheme="minorHAnsi" w:hAnsiTheme="minorHAnsi" w:cstheme="minorHAnsi"/>
          <w:color w:val="000000"/>
        </w:rPr>
        <w:t>compartidas</w:t>
      </w:r>
      <w:proofErr w:type="spellEnd"/>
      <w:r w:rsidRPr="0094050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40503">
        <w:rPr>
          <w:rFonts w:asciiTheme="minorHAnsi" w:hAnsiTheme="minorHAnsi" w:cstheme="minorHAnsi"/>
          <w:color w:val="000000"/>
        </w:rPr>
        <w:t>durante</w:t>
      </w:r>
      <w:proofErr w:type="spellEnd"/>
      <w:r w:rsidRPr="00940503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Pr="00940503">
        <w:rPr>
          <w:rFonts w:asciiTheme="minorHAnsi" w:hAnsiTheme="minorHAnsi" w:cstheme="minorHAnsi"/>
          <w:color w:val="000000"/>
        </w:rPr>
        <w:t>Reunión</w:t>
      </w:r>
      <w:proofErr w:type="spellEnd"/>
      <w:r w:rsidRPr="00940503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940503">
        <w:rPr>
          <w:rFonts w:asciiTheme="minorHAnsi" w:hAnsiTheme="minorHAnsi" w:cstheme="minorHAnsi"/>
          <w:color w:val="000000"/>
        </w:rPr>
        <w:t>líderes</w:t>
      </w:r>
      <w:proofErr w:type="spellEnd"/>
      <w:r w:rsidRPr="00940503">
        <w:rPr>
          <w:rFonts w:asciiTheme="minorHAnsi" w:hAnsiTheme="minorHAnsi" w:cstheme="minorHAnsi"/>
          <w:color w:val="000000"/>
        </w:rPr>
        <w:t xml:space="preserve"> del DSC de </w:t>
      </w:r>
      <w:proofErr w:type="spellStart"/>
      <w:r w:rsidRPr="00940503">
        <w:rPr>
          <w:rFonts w:asciiTheme="minorHAnsi" w:hAnsiTheme="minorHAnsi" w:cstheme="minorHAnsi"/>
          <w:color w:val="000000"/>
        </w:rPr>
        <w:t>octubre</w:t>
      </w:r>
      <w:proofErr w:type="spellEnd"/>
      <w:r w:rsidRPr="00940503">
        <w:rPr>
          <w:rFonts w:asciiTheme="minorHAnsi" w:hAnsiTheme="minorHAnsi" w:cstheme="minorHAnsi"/>
          <w:color w:val="000000"/>
        </w:rPr>
        <w:t xml:space="preserve"> de 2024</w:t>
      </w:r>
      <w:r>
        <w:rPr>
          <w:rFonts w:asciiTheme="minorHAnsi" w:hAnsiTheme="minorHAnsi" w:cstheme="minorHAnsi"/>
          <w:color w:val="000000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</w:rPr>
        <w:t>Estos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recursos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estan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disponibles</w:t>
      </w:r>
      <w:proofErr w:type="spellEnd"/>
      <w:r>
        <w:rPr>
          <w:rFonts w:asciiTheme="minorHAnsi" w:hAnsiTheme="minorHAnsi" w:cstheme="minorHAnsi"/>
          <w:color w:val="000000"/>
        </w:rPr>
        <w:t xml:space="preserve"> solo </w:t>
      </w:r>
      <w:proofErr w:type="spellStart"/>
      <w:r>
        <w:rPr>
          <w:rFonts w:asciiTheme="minorHAnsi" w:hAnsiTheme="minorHAnsi" w:cstheme="minorHAnsi"/>
          <w:color w:val="000000"/>
        </w:rPr>
        <w:t>en</w:t>
      </w:r>
      <w:proofErr w:type="spellEnd"/>
      <w:r>
        <w:rPr>
          <w:rFonts w:asciiTheme="minorHAnsi" w:hAnsiTheme="minorHAnsi" w:cstheme="minorHAnsi"/>
          <w:color w:val="000000"/>
        </w:rPr>
        <w:t xml:space="preserve"> ingles)</w:t>
      </w:r>
      <w:r w:rsidRPr="00973BF5">
        <w:rPr>
          <w:rFonts w:asciiTheme="minorHAnsi" w:hAnsiTheme="minorHAnsi" w:cstheme="minorHAnsi"/>
          <w:color w:val="000000"/>
        </w:rPr>
        <w:t>: </w:t>
      </w:r>
    </w:p>
    <w:p w14:paraId="0A21E816" w14:textId="77777777" w:rsidR="00940503" w:rsidRPr="00973BF5" w:rsidRDefault="00940503" w:rsidP="00940503">
      <w:pPr>
        <w:pStyle w:val="NormalWeb"/>
        <w:shd w:val="clear" w:color="auto" w:fill="FFFFFF"/>
        <w:ind w:left="1440"/>
        <w:rPr>
          <w:rFonts w:asciiTheme="minorHAnsi" w:hAnsiTheme="minorHAnsi" w:cstheme="minorHAnsi"/>
          <w:color w:val="000000"/>
        </w:rPr>
      </w:pPr>
      <w:hyperlink r:id="rId9" w:tgtFrame="_blank" w:history="1">
        <w:r w:rsidRPr="00973BF5">
          <w:rPr>
            <w:rStyle w:val="Hyperlink"/>
            <w:rFonts w:asciiTheme="minorHAnsi" w:hAnsiTheme="minorHAnsi" w:cstheme="minorHAnsi"/>
            <w:color w:val="1155CC"/>
          </w:rPr>
          <w:t>https://drive.google.com/drive/folders/1Wm8_-RZdghWLhsG7AfOXTIeaOFDkWJ0J?usp=share_link</w:t>
        </w:r>
      </w:hyperlink>
    </w:p>
    <w:p w14:paraId="559ADB89" w14:textId="7ABB0620" w:rsidR="00940503" w:rsidRPr="00973BF5" w:rsidRDefault="00940503" w:rsidP="0094050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proofErr w:type="spellStart"/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Movimientos</w:t>
      </w:r>
      <w:proofErr w:type="spellEnd"/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Emergentes</w:t>
      </w:r>
      <w:proofErr w:type="spellEnd"/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de la DSC</w:t>
      </w:r>
      <w:r w:rsidRPr="00973BF5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con </w:t>
      </w:r>
      <w:proofErr w:type="spellStart"/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sustitulos</w:t>
      </w:r>
      <w:proofErr w:type="spellEnd"/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en </w:t>
      </w:r>
      <w:proofErr w:type="spellStart"/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Espańol</w:t>
      </w:r>
      <w:proofErr w:type="spellEnd"/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40503" w:rsidRPr="00973BF5" w14:paraId="5E369112" w14:textId="77777777" w:rsidTr="000A77F6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0" w:type="dxa"/>
              <w:right w:w="15" w:type="dxa"/>
            </w:tcMar>
            <w:vAlign w:val="center"/>
            <w:hideMark/>
          </w:tcPr>
          <w:p w14:paraId="30E50D28" w14:textId="77777777" w:rsidR="00940503" w:rsidRPr="00973BF5" w:rsidRDefault="00940503" w:rsidP="000A77F6">
            <w:pPr>
              <w:spacing w:after="0" w:line="330" w:lineRule="atLeast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                         </w:t>
            </w:r>
            <w:hyperlink r:id="rId10" w:history="1">
              <w:r w:rsidRPr="00973BF5">
                <w:rPr>
                  <w:rStyle w:val="Hyperlink"/>
                  <w:rFonts w:eastAsia="Times New Roman" w:cstheme="minorHAnsi"/>
                  <w:kern w:val="0"/>
                  <w14:ligatures w14:val="none"/>
                </w:rPr>
                <w:t>https://youtu.be/PbrpQTU-vj8</w:t>
              </w:r>
            </w:hyperlink>
          </w:p>
        </w:tc>
      </w:tr>
      <w:tr w:rsidR="00940503" w:rsidRPr="00973BF5" w14:paraId="283DB8A7" w14:textId="77777777" w:rsidTr="000A77F6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0" w:type="dxa"/>
              <w:right w:w="15" w:type="dxa"/>
            </w:tcMar>
            <w:vAlign w:val="center"/>
          </w:tcPr>
          <w:p w14:paraId="6E683BB3" w14:textId="4F80EE4F" w:rsidR="00940503" w:rsidRDefault="00940503" w:rsidP="000A77F6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940503">
              <w:rPr>
                <w:rFonts w:asciiTheme="minorHAnsi" w:hAnsiTheme="minorHAnsi" w:cstheme="minorHAnsi"/>
                <w:color w:val="000000"/>
              </w:rPr>
              <w:t xml:space="preserve">Informe del </w:t>
            </w:r>
            <w:proofErr w:type="spellStart"/>
            <w:r w:rsidRPr="00940503">
              <w:rPr>
                <w:rFonts w:asciiTheme="minorHAnsi" w:hAnsiTheme="minorHAnsi" w:cstheme="minorHAnsi"/>
                <w:color w:val="000000"/>
              </w:rPr>
              <w:t>documento</w:t>
            </w:r>
            <w:proofErr w:type="spellEnd"/>
            <w:r w:rsidRPr="00940503">
              <w:rPr>
                <w:rFonts w:asciiTheme="minorHAnsi" w:hAnsiTheme="minorHAnsi" w:cstheme="minorHAnsi"/>
                <w:color w:val="000000"/>
              </w:rPr>
              <w:t xml:space="preserve"> final con </w:t>
            </w:r>
            <w:proofErr w:type="spellStart"/>
            <w:r w:rsidRPr="00940503">
              <w:rPr>
                <w:rFonts w:asciiTheme="minorHAnsi" w:hAnsiTheme="minorHAnsi" w:cstheme="minorHAnsi"/>
                <w:color w:val="000000"/>
              </w:rPr>
              <w:t>apéndice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incluido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r</w:t>
            </w:r>
            <w:r w:rsidRPr="00940503">
              <w:rPr>
                <w:rFonts w:asciiTheme="minorHAnsi" w:hAnsiTheme="minorHAnsi" w:cstheme="minorHAnsi"/>
                <w:color w:val="000000"/>
              </w:rPr>
              <w:t>eunión</w:t>
            </w:r>
            <w:proofErr w:type="spellEnd"/>
            <w:r w:rsidRPr="00940503">
              <w:rPr>
                <w:rFonts w:asciiTheme="minorHAnsi" w:hAnsiTheme="minorHAnsi" w:cstheme="minorHAnsi"/>
                <w:color w:val="000000"/>
              </w:rPr>
              <w:t xml:space="preserve"> de </w:t>
            </w:r>
            <w:proofErr w:type="spellStart"/>
            <w:r w:rsidRPr="00940503">
              <w:rPr>
                <w:rFonts w:asciiTheme="minorHAnsi" w:hAnsiTheme="minorHAnsi" w:cstheme="minorHAnsi"/>
                <w:color w:val="000000"/>
              </w:rPr>
              <w:t>líderes</w:t>
            </w:r>
            <w:proofErr w:type="spellEnd"/>
            <w:r w:rsidRPr="00940503">
              <w:rPr>
                <w:rFonts w:asciiTheme="minorHAnsi" w:hAnsiTheme="minorHAnsi" w:cstheme="minorHAnsi"/>
                <w:color w:val="000000"/>
              </w:rPr>
              <w:t xml:space="preserve"> de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40503">
              <w:rPr>
                <w:rFonts w:asciiTheme="minorHAnsi" w:hAnsiTheme="minorHAnsi" w:cstheme="minorHAnsi"/>
                <w:color w:val="000000"/>
              </w:rPr>
              <w:t>l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940503">
              <w:rPr>
                <w:rFonts w:asciiTheme="minorHAnsi" w:hAnsiTheme="minorHAnsi" w:cstheme="minorHAnsi"/>
                <w:color w:val="000000"/>
              </w:rPr>
              <w:t xml:space="preserve"> DSC 2024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(Est</w:t>
            </w:r>
            <w:r>
              <w:rPr>
                <w:rFonts w:asciiTheme="minorHAnsi" w:hAnsiTheme="minorHAnsi" w:cstheme="minorHAnsi"/>
                <w:color w:val="000000"/>
              </w:rPr>
              <w:t xml:space="preserve">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documento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esta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disponible solo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ingles)</w:t>
            </w:r>
            <w:proofErr w:type="gramStart"/>
            <w:r w:rsidRPr="00973BF5">
              <w:rPr>
                <w:rFonts w:asciiTheme="minorHAnsi" w:hAnsiTheme="minorHAnsi" w:cstheme="minorHAnsi"/>
                <w:color w:val="000000"/>
              </w:rPr>
              <w:t>: </w:t>
            </w:r>
            <w:r>
              <w:rPr>
                <w:rFonts w:asciiTheme="minorHAnsi" w:hAnsiTheme="minorHAnsi" w:cstheme="minorHAnsi"/>
                <w:color w:val="000000"/>
              </w:rPr>
              <w:t>:</w:t>
            </w:r>
            <w:proofErr w:type="gramEnd"/>
          </w:p>
          <w:p w14:paraId="2FC72BE7" w14:textId="77777777" w:rsidR="00940503" w:rsidRDefault="00940503" w:rsidP="000A77F6">
            <w:pPr>
              <w:pStyle w:val="NormalWeb"/>
              <w:shd w:val="clear" w:color="auto" w:fill="FFFFFF"/>
              <w:ind w:left="1440"/>
              <w:rPr>
                <w:rFonts w:asciiTheme="minorHAnsi" w:hAnsiTheme="minorHAnsi" w:cstheme="minorHAnsi"/>
                <w:color w:val="000000"/>
              </w:rPr>
            </w:pPr>
            <w:hyperlink r:id="rId11" w:history="1">
              <w:r w:rsidRPr="00C028EE">
                <w:rPr>
                  <w:rStyle w:val="Hyperlink"/>
                  <w:rFonts w:asciiTheme="minorHAnsi" w:hAnsiTheme="minorHAnsi" w:cstheme="minorHAnsi"/>
                </w:rPr>
                <w:t>https://docs.google.com/document/d/1z1-WMlZQsX_Hwb6sy6tf28sm0lV1r95OV1N2_2U8u8w/edit?tab=t.0</w:t>
              </w:r>
            </w:hyperlink>
          </w:p>
          <w:p w14:paraId="06EC09B9" w14:textId="77777777" w:rsidR="00940503" w:rsidRPr="00973BF5" w:rsidRDefault="00940503" w:rsidP="000A77F6">
            <w:pPr>
              <w:spacing w:after="0" w:line="330" w:lineRule="atLeast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1F6A314" w14:textId="77777777" w:rsidR="00940503" w:rsidRPr="00700C3C" w:rsidRDefault="00940503" w:rsidP="003A37F9">
      <w:pPr>
        <w:pStyle w:val="ListParagraph"/>
        <w:shd w:val="clear" w:color="auto" w:fill="FFFFFF"/>
        <w:spacing w:before="100" w:beforeAutospacing="1" w:after="100" w:afterAutospacing="1" w:line="240" w:lineRule="auto"/>
        <w:ind w:left="-3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</w:p>
    <w:sectPr w:rsidR="00940503" w:rsidRPr="00700C3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6D03C" w14:textId="77777777" w:rsidR="00827A9A" w:rsidRDefault="00827A9A">
      <w:pPr>
        <w:spacing w:after="0" w:line="240" w:lineRule="auto"/>
      </w:pPr>
      <w:r>
        <w:separator/>
      </w:r>
    </w:p>
  </w:endnote>
  <w:endnote w:type="continuationSeparator" w:id="0">
    <w:p w14:paraId="01CCA6C9" w14:textId="77777777" w:rsidR="00827A9A" w:rsidRDefault="0082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35938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ADFCD1" w14:textId="77777777" w:rsidR="004F5FD9" w:rsidRDefault="00700C3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rPr>
            <w:lang w:val="es"/>
          </w:rP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  <w:lang w:val="es"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  <w:lang w:val="es"/>
          </w:rPr>
          <w:t xml:space="preserve"> | </w:t>
        </w:r>
        <w:r>
          <w:rPr>
            <w:color w:val="7F7F7F" w:themeColor="background1" w:themeShade="7F"/>
            <w:spacing w:val="60"/>
            <w:lang w:val="es"/>
          </w:rPr>
          <w:t>Página</w:t>
        </w:r>
      </w:p>
    </w:sdtContent>
  </w:sdt>
  <w:p w14:paraId="65ADFCD2" w14:textId="77777777" w:rsidR="004F5FD9" w:rsidRDefault="004F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BFEDD" w14:textId="77777777" w:rsidR="00827A9A" w:rsidRDefault="00827A9A">
      <w:pPr>
        <w:spacing w:after="0" w:line="240" w:lineRule="auto"/>
      </w:pPr>
      <w:r>
        <w:separator/>
      </w:r>
    </w:p>
  </w:footnote>
  <w:footnote w:type="continuationSeparator" w:id="0">
    <w:p w14:paraId="436E9028" w14:textId="77777777" w:rsidR="00827A9A" w:rsidRDefault="00827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DFCD0" w14:textId="36AE6736" w:rsidR="0084753E" w:rsidRPr="00733BFB" w:rsidRDefault="0084753E" w:rsidP="0084753E">
    <w:pPr>
      <w:pStyle w:val="Header"/>
      <w:jc w:val="center"/>
      <w:rPr>
        <w:sz w:val="24"/>
        <w:szCs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11.05pt;height:11.05pt" o:bullet="t">
        <v:imagedata r:id="rId1" o:title="msoD5ED"/>
      </v:shape>
    </w:pict>
  </w:numPicBullet>
  <w:abstractNum w:abstractNumId="0" w15:restartNumberingAfterBreak="0">
    <w:nsid w:val="0E2F54AC"/>
    <w:multiLevelType w:val="hybridMultilevel"/>
    <w:tmpl w:val="DB98D482"/>
    <w:lvl w:ilvl="0" w:tplc="9D32FD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A04B82" w:tentative="1">
      <w:start w:val="1"/>
      <w:numFmt w:val="lowerLetter"/>
      <w:lvlText w:val="%2."/>
      <w:lvlJc w:val="left"/>
      <w:pPr>
        <w:ind w:left="1440" w:hanging="360"/>
      </w:pPr>
    </w:lvl>
    <w:lvl w:ilvl="2" w:tplc="11B6BA04" w:tentative="1">
      <w:start w:val="1"/>
      <w:numFmt w:val="lowerRoman"/>
      <w:lvlText w:val="%3."/>
      <w:lvlJc w:val="right"/>
      <w:pPr>
        <w:ind w:left="2160" w:hanging="180"/>
      </w:pPr>
    </w:lvl>
    <w:lvl w:ilvl="3" w:tplc="BC3A7AC2" w:tentative="1">
      <w:start w:val="1"/>
      <w:numFmt w:val="decimal"/>
      <w:lvlText w:val="%4."/>
      <w:lvlJc w:val="left"/>
      <w:pPr>
        <w:ind w:left="2880" w:hanging="360"/>
      </w:pPr>
    </w:lvl>
    <w:lvl w:ilvl="4" w:tplc="E56E6068" w:tentative="1">
      <w:start w:val="1"/>
      <w:numFmt w:val="lowerLetter"/>
      <w:lvlText w:val="%5."/>
      <w:lvlJc w:val="left"/>
      <w:pPr>
        <w:ind w:left="3600" w:hanging="360"/>
      </w:pPr>
    </w:lvl>
    <w:lvl w:ilvl="5" w:tplc="DE480EA2" w:tentative="1">
      <w:start w:val="1"/>
      <w:numFmt w:val="lowerRoman"/>
      <w:lvlText w:val="%6."/>
      <w:lvlJc w:val="right"/>
      <w:pPr>
        <w:ind w:left="4320" w:hanging="180"/>
      </w:pPr>
    </w:lvl>
    <w:lvl w:ilvl="6" w:tplc="9C1679A6" w:tentative="1">
      <w:start w:val="1"/>
      <w:numFmt w:val="decimal"/>
      <w:lvlText w:val="%7."/>
      <w:lvlJc w:val="left"/>
      <w:pPr>
        <w:ind w:left="5040" w:hanging="360"/>
      </w:pPr>
    </w:lvl>
    <w:lvl w:ilvl="7" w:tplc="695A2656" w:tentative="1">
      <w:start w:val="1"/>
      <w:numFmt w:val="lowerLetter"/>
      <w:lvlText w:val="%8."/>
      <w:lvlJc w:val="left"/>
      <w:pPr>
        <w:ind w:left="5760" w:hanging="360"/>
      </w:pPr>
    </w:lvl>
    <w:lvl w:ilvl="8" w:tplc="0DE20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5CB0"/>
    <w:multiLevelType w:val="hybridMultilevel"/>
    <w:tmpl w:val="8D6CF826"/>
    <w:lvl w:ilvl="0" w:tplc="6722D8D6">
      <w:start w:val="4"/>
      <w:numFmt w:val="upperLetter"/>
      <w:lvlText w:val="%1."/>
      <w:lvlJc w:val="left"/>
      <w:pPr>
        <w:ind w:left="900" w:hanging="360"/>
      </w:pPr>
      <w:rPr>
        <w:rFonts w:hint="default"/>
        <w:i w:val="0"/>
      </w:rPr>
    </w:lvl>
    <w:lvl w:ilvl="1" w:tplc="257A45FC" w:tentative="1">
      <w:start w:val="1"/>
      <w:numFmt w:val="lowerLetter"/>
      <w:lvlText w:val="%2."/>
      <w:lvlJc w:val="left"/>
      <w:pPr>
        <w:ind w:left="1620" w:hanging="360"/>
      </w:pPr>
    </w:lvl>
    <w:lvl w:ilvl="2" w:tplc="2C9E0B46">
      <w:start w:val="1"/>
      <w:numFmt w:val="lowerRoman"/>
      <w:lvlText w:val="%3."/>
      <w:lvlJc w:val="right"/>
      <w:pPr>
        <w:ind w:left="2340" w:hanging="180"/>
      </w:pPr>
    </w:lvl>
    <w:lvl w:ilvl="3" w:tplc="CF54830C" w:tentative="1">
      <w:start w:val="1"/>
      <w:numFmt w:val="decimal"/>
      <w:lvlText w:val="%4."/>
      <w:lvlJc w:val="left"/>
      <w:pPr>
        <w:ind w:left="3060" w:hanging="360"/>
      </w:pPr>
    </w:lvl>
    <w:lvl w:ilvl="4" w:tplc="D3F4C442" w:tentative="1">
      <w:start w:val="1"/>
      <w:numFmt w:val="lowerLetter"/>
      <w:lvlText w:val="%5."/>
      <w:lvlJc w:val="left"/>
      <w:pPr>
        <w:ind w:left="3780" w:hanging="360"/>
      </w:pPr>
    </w:lvl>
    <w:lvl w:ilvl="5" w:tplc="9BEAF160" w:tentative="1">
      <w:start w:val="1"/>
      <w:numFmt w:val="lowerRoman"/>
      <w:lvlText w:val="%6."/>
      <w:lvlJc w:val="right"/>
      <w:pPr>
        <w:ind w:left="4500" w:hanging="180"/>
      </w:pPr>
    </w:lvl>
    <w:lvl w:ilvl="6" w:tplc="79DA419A" w:tentative="1">
      <w:start w:val="1"/>
      <w:numFmt w:val="decimal"/>
      <w:lvlText w:val="%7."/>
      <w:lvlJc w:val="left"/>
      <w:pPr>
        <w:ind w:left="5220" w:hanging="360"/>
      </w:pPr>
    </w:lvl>
    <w:lvl w:ilvl="7" w:tplc="FD286FB2" w:tentative="1">
      <w:start w:val="1"/>
      <w:numFmt w:val="lowerLetter"/>
      <w:lvlText w:val="%8."/>
      <w:lvlJc w:val="left"/>
      <w:pPr>
        <w:ind w:left="5940" w:hanging="360"/>
      </w:pPr>
    </w:lvl>
    <w:lvl w:ilvl="8" w:tplc="9B6A9EF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D36FC4"/>
    <w:multiLevelType w:val="hybridMultilevel"/>
    <w:tmpl w:val="1FDC804C"/>
    <w:lvl w:ilvl="0" w:tplc="51C0C1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E449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D071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A6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42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46D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89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486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8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F07FC"/>
    <w:multiLevelType w:val="hybridMultilevel"/>
    <w:tmpl w:val="65FCCA5A"/>
    <w:lvl w:ilvl="0" w:tplc="DEBEB67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C268897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2294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14FB9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E0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0D816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694B1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DC8C0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4109D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455162"/>
    <w:multiLevelType w:val="hybridMultilevel"/>
    <w:tmpl w:val="826E25C2"/>
    <w:lvl w:ilvl="0" w:tplc="25660C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C3A08080" w:tentative="1">
      <w:start w:val="1"/>
      <w:numFmt w:val="lowerLetter"/>
      <w:lvlText w:val="%2."/>
      <w:lvlJc w:val="left"/>
      <w:pPr>
        <w:ind w:left="1800" w:hanging="360"/>
      </w:pPr>
    </w:lvl>
    <w:lvl w:ilvl="2" w:tplc="0FC08352" w:tentative="1">
      <w:start w:val="1"/>
      <w:numFmt w:val="lowerRoman"/>
      <w:lvlText w:val="%3."/>
      <w:lvlJc w:val="right"/>
      <w:pPr>
        <w:ind w:left="2520" w:hanging="180"/>
      </w:pPr>
    </w:lvl>
    <w:lvl w:ilvl="3" w:tplc="7EDA00C8" w:tentative="1">
      <w:start w:val="1"/>
      <w:numFmt w:val="decimal"/>
      <w:lvlText w:val="%4."/>
      <w:lvlJc w:val="left"/>
      <w:pPr>
        <w:ind w:left="3240" w:hanging="360"/>
      </w:pPr>
    </w:lvl>
    <w:lvl w:ilvl="4" w:tplc="4DD69640" w:tentative="1">
      <w:start w:val="1"/>
      <w:numFmt w:val="lowerLetter"/>
      <w:lvlText w:val="%5."/>
      <w:lvlJc w:val="left"/>
      <w:pPr>
        <w:ind w:left="3960" w:hanging="360"/>
      </w:pPr>
    </w:lvl>
    <w:lvl w:ilvl="5" w:tplc="9C747ED6" w:tentative="1">
      <w:start w:val="1"/>
      <w:numFmt w:val="lowerRoman"/>
      <w:lvlText w:val="%6."/>
      <w:lvlJc w:val="right"/>
      <w:pPr>
        <w:ind w:left="4680" w:hanging="180"/>
      </w:pPr>
    </w:lvl>
    <w:lvl w:ilvl="6" w:tplc="50006588" w:tentative="1">
      <w:start w:val="1"/>
      <w:numFmt w:val="decimal"/>
      <w:lvlText w:val="%7."/>
      <w:lvlJc w:val="left"/>
      <w:pPr>
        <w:ind w:left="5400" w:hanging="360"/>
      </w:pPr>
    </w:lvl>
    <w:lvl w:ilvl="7" w:tplc="993E6B5A" w:tentative="1">
      <w:start w:val="1"/>
      <w:numFmt w:val="lowerLetter"/>
      <w:lvlText w:val="%8."/>
      <w:lvlJc w:val="left"/>
      <w:pPr>
        <w:ind w:left="6120" w:hanging="360"/>
      </w:pPr>
    </w:lvl>
    <w:lvl w:ilvl="8" w:tplc="D4D226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8F2FBB"/>
    <w:multiLevelType w:val="hybridMultilevel"/>
    <w:tmpl w:val="BC4659F2"/>
    <w:lvl w:ilvl="0" w:tplc="6C4C1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08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DA3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A3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CE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24A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EC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02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301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9620C"/>
    <w:multiLevelType w:val="hybridMultilevel"/>
    <w:tmpl w:val="260880DE"/>
    <w:lvl w:ilvl="0" w:tplc="BDCCF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E400F4" w:tentative="1">
      <w:start w:val="1"/>
      <w:numFmt w:val="lowerLetter"/>
      <w:lvlText w:val="%2."/>
      <w:lvlJc w:val="left"/>
      <w:pPr>
        <w:ind w:left="1440" w:hanging="360"/>
      </w:pPr>
    </w:lvl>
    <w:lvl w:ilvl="2" w:tplc="E632C008" w:tentative="1">
      <w:start w:val="1"/>
      <w:numFmt w:val="lowerRoman"/>
      <w:lvlText w:val="%3."/>
      <w:lvlJc w:val="right"/>
      <w:pPr>
        <w:ind w:left="2160" w:hanging="180"/>
      </w:pPr>
    </w:lvl>
    <w:lvl w:ilvl="3" w:tplc="79AC3FEA" w:tentative="1">
      <w:start w:val="1"/>
      <w:numFmt w:val="decimal"/>
      <w:lvlText w:val="%4."/>
      <w:lvlJc w:val="left"/>
      <w:pPr>
        <w:ind w:left="2880" w:hanging="360"/>
      </w:pPr>
    </w:lvl>
    <w:lvl w:ilvl="4" w:tplc="4C90BD62" w:tentative="1">
      <w:start w:val="1"/>
      <w:numFmt w:val="lowerLetter"/>
      <w:lvlText w:val="%5."/>
      <w:lvlJc w:val="left"/>
      <w:pPr>
        <w:ind w:left="3600" w:hanging="360"/>
      </w:pPr>
    </w:lvl>
    <w:lvl w:ilvl="5" w:tplc="EFE6F55E" w:tentative="1">
      <w:start w:val="1"/>
      <w:numFmt w:val="lowerRoman"/>
      <w:lvlText w:val="%6."/>
      <w:lvlJc w:val="right"/>
      <w:pPr>
        <w:ind w:left="4320" w:hanging="180"/>
      </w:pPr>
    </w:lvl>
    <w:lvl w:ilvl="6" w:tplc="DD70AF6A" w:tentative="1">
      <w:start w:val="1"/>
      <w:numFmt w:val="decimal"/>
      <w:lvlText w:val="%7."/>
      <w:lvlJc w:val="left"/>
      <w:pPr>
        <w:ind w:left="5040" w:hanging="360"/>
      </w:pPr>
    </w:lvl>
    <w:lvl w:ilvl="7" w:tplc="E9EE0106" w:tentative="1">
      <w:start w:val="1"/>
      <w:numFmt w:val="lowerLetter"/>
      <w:lvlText w:val="%8."/>
      <w:lvlJc w:val="left"/>
      <w:pPr>
        <w:ind w:left="5760" w:hanging="360"/>
      </w:pPr>
    </w:lvl>
    <w:lvl w:ilvl="8" w:tplc="7EB8C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C0061"/>
    <w:multiLevelType w:val="multilevel"/>
    <w:tmpl w:val="48FC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F172D"/>
    <w:multiLevelType w:val="hybridMultilevel"/>
    <w:tmpl w:val="AE8E0C78"/>
    <w:lvl w:ilvl="0" w:tplc="CF1CF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28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889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C3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4A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C6E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E1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60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41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91DF7"/>
    <w:multiLevelType w:val="hybridMultilevel"/>
    <w:tmpl w:val="51B041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616850"/>
    <w:multiLevelType w:val="hybridMultilevel"/>
    <w:tmpl w:val="25C6876C"/>
    <w:lvl w:ilvl="0" w:tplc="63D41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1A2F010" w:tentative="1">
      <w:start w:val="1"/>
      <w:numFmt w:val="lowerLetter"/>
      <w:lvlText w:val="%2."/>
      <w:lvlJc w:val="left"/>
      <w:pPr>
        <w:ind w:left="2520" w:hanging="360"/>
      </w:pPr>
    </w:lvl>
    <w:lvl w:ilvl="2" w:tplc="2BB66800">
      <w:start w:val="1"/>
      <w:numFmt w:val="lowerRoman"/>
      <w:lvlText w:val="%3."/>
      <w:lvlJc w:val="right"/>
      <w:pPr>
        <w:ind w:left="3240" w:hanging="180"/>
      </w:pPr>
    </w:lvl>
    <w:lvl w:ilvl="3" w:tplc="23061C2E" w:tentative="1">
      <w:start w:val="1"/>
      <w:numFmt w:val="decimal"/>
      <w:lvlText w:val="%4."/>
      <w:lvlJc w:val="left"/>
      <w:pPr>
        <w:ind w:left="3960" w:hanging="360"/>
      </w:pPr>
    </w:lvl>
    <w:lvl w:ilvl="4" w:tplc="83BAF7DC" w:tentative="1">
      <w:start w:val="1"/>
      <w:numFmt w:val="lowerLetter"/>
      <w:lvlText w:val="%5."/>
      <w:lvlJc w:val="left"/>
      <w:pPr>
        <w:ind w:left="4680" w:hanging="360"/>
      </w:pPr>
    </w:lvl>
    <w:lvl w:ilvl="5" w:tplc="7F7407F4" w:tentative="1">
      <w:start w:val="1"/>
      <w:numFmt w:val="lowerRoman"/>
      <w:lvlText w:val="%6."/>
      <w:lvlJc w:val="right"/>
      <w:pPr>
        <w:ind w:left="5400" w:hanging="180"/>
      </w:pPr>
    </w:lvl>
    <w:lvl w:ilvl="6" w:tplc="62CCBCD2" w:tentative="1">
      <w:start w:val="1"/>
      <w:numFmt w:val="decimal"/>
      <w:lvlText w:val="%7."/>
      <w:lvlJc w:val="left"/>
      <w:pPr>
        <w:ind w:left="6120" w:hanging="360"/>
      </w:pPr>
    </w:lvl>
    <w:lvl w:ilvl="7" w:tplc="3BBCE858" w:tentative="1">
      <w:start w:val="1"/>
      <w:numFmt w:val="lowerLetter"/>
      <w:lvlText w:val="%8."/>
      <w:lvlJc w:val="left"/>
      <w:pPr>
        <w:ind w:left="6840" w:hanging="360"/>
      </w:pPr>
    </w:lvl>
    <w:lvl w:ilvl="8" w:tplc="3414343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62000C"/>
    <w:multiLevelType w:val="hybridMultilevel"/>
    <w:tmpl w:val="8D36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B712A"/>
    <w:multiLevelType w:val="hybridMultilevel"/>
    <w:tmpl w:val="6E7E4632"/>
    <w:lvl w:ilvl="0" w:tplc="B22CC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A84EC8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A0643CE">
      <w:start w:val="1"/>
      <w:numFmt w:val="upperLetter"/>
      <w:lvlText w:val="%3."/>
      <w:lvlJc w:val="left"/>
      <w:pPr>
        <w:ind w:left="2520" w:hanging="360"/>
      </w:pPr>
      <w:rPr>
        <w:rFonts w:hint="default"/>
      </w:rPr>
    </w:lvl>
    <w:lvl w:ilvl="3" w:tplc="C4FC929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84D9F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D96CE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0B2AC6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98906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A9ED11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C33082"/>
    <w:multiLevelType w:val="hybridMultilevel"/>
    <w:tmpl w:val="EE92D9EA"/>
    <w:lvl w:ilvl="0" w:tplc="15A8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896E0B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A7CCF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AD0CCA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4C32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5409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1657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38CD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BC8B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CB7069"/>
    <w:multiLevelType w:val="hybridMultilevel"/>
    <w:tmpl w:val="C1A6844E"/>
    <w:lvl w:ilvl="0" w:tplc="530A1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2803C6" w:tentative="1">
      <w:start w:val="1"/>
      <w:numFmt w:val="lowerLetter"/>
      <w:lvlText w:val="%2."/>
      <w:lvlJc w:val="left"/>
      <w:pPr>
        <w:ind w:left="1440" w:hanging="360"/>
      </w:pPr>
    </w:lvl>
    <w:lvl w:ilvl="2" w:tplc="27DA4D52" w:tentative="1">
      <w:start w:val="1"/>
      <w:numFmt w:val="lowerRoman"/>
      <w:lvlText w:val="%3."/>
      <w:lvlJc w:val="right"/>
      <w:pPr>
        <w:ind w:left="2160" w:hanging="180"/>
      </w:pPr>
    </w:lvl>
    <w:lvl w:ilvl="3" w:tplc="BCCA37F8" w:tentative="1">
      <w:start w:val="1"/>
      <w:numFmt w:val="decimal"/>
      <w:lvlText w:val="%4."/>
      <w:lvlJc w:val="left"/>
      <w:pPr>
        <w:ind w:left="2880" w:hanging="360"/>
      </w:pPr>
    </w:lvl>
    <w:lvl w:ilvl="4" w:tplc="7E445868" w:tentative="1">
      <w:start w:val="1"/>
      <w:numFmt w:val="lowerLetter"/>
      <w:lvlText w:val="%5."/>
      <w:lvlJc w:val="left"/>
      <w:pPr>
        <w:ind w:left="3600" w:hanging="360"/>
      </w:pPr>
    </w:lvl>
    <w:lvl w:ilvl="5" w:tplc="E1B8FBD4" w:tentative="1">
      <w:start w:val="1"/>
      <w:numFmt w:val="lowerRoman"/>
      <w:lvlText w:val="%6."/>
      <w:lvlJc w:val="right"/>
      <w:pPr>
        <w:ind w:left="4320" w:hanging="180"/>
      </w:pPr>
    </w:lvl>
    <w:lvl w:ilvl="6" w:tplc="BAB65682" w:tentative="1">
      <w:start w:val="1"/>
      <w:numFmt w:val="decimal"/>
      <w:lvlText w:val="%7."/>
      <w:lvlJc w:val="left"/>
      <w:pPr>
        <w:ind w:left="5040" w:hanging="360"/>
      </w:pPr>
    </w:lvl>
    <w:lvl w:ilvl="7" w:tplc="506A8BE4" w:tentative="1">
      <w:start w:val="1"/>
      <w:numFmt w:val="lowerLetter"/>
      <w:lvlText w:val="%8."/>
      <w:lvlJc w:val="left"/>
      <w:pPr>
        <w:ind w:left="5760" w:hanging="360"/>
      </w:pPr>
    </w:lvl>
    <w:lvl w:ilvl="8" w:tplc="0AF017E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066216">
    <w:abstractNumId w:val="7"/>
  </w:num>
  <w:num w:numId="2" w16cid:durableId="931207421">
    <w:abstractNumId w:val="4"/>
  </w:num>
  <w:num w:numId="3" w16cid:durableId="1388840397">
    <w:abstractNumId w:val="6"/>
  </w:num>
  <w:num w:numId="4" w16cid:durableId="624041570">
    <w:abstractNumId w:val="3"/>
  </w:num>
  <w:num w:numId="5" w16cid:durableId="2035422818">
    <w:abstractNumId w:val="13"/>
  </w:num>
  <w:num w:numId="6" w16cid:durableId="1563835433">
    <w:abstractNumId w:val="12"/>
  </w:num>
  <w:num w:numId="7" w16cid:durableId="1095977536">
    <w:abstractNumId w:val="14"/>
  </w:num>
  <w:num w:numId="8" w16cid:durableId="293143157">
    <w:abstractNumId w:val="2"/>
  </w:num>
  <w:num w:numId="9" w16cid:durableId="1811825198">
    <w:abstractNumId w:val="10"/>
  </w:num>
  <w:num w:numId="10" w16cid:durableId="981613197">
    <w:abstractNumId w:val="1"/>
  </w:num>
  <w:num w:numId="11" w16cid:durableId="703210982">
    <w:abstractNumId w:val="8"/>
  </w:num>
  <w:num w:numId="12" w16cid:durableId="1697804133">
    <w:abstractNumId w:val="5"/>
  </w:num>
  <w:num w:numId="13" w16cid:durableId="217592993">
    <w:abstractNumId w:val="0"/>
  </w:num>
  <w:num w:numId="14" w16cid:durableId="1094130159">
    <w:abstractNumId w:val="9"/>
  </w:num>
  <w:num w:numId="15" w16cid:durableId="20580412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F8"/>
    <w:rsid w:val="000232E2"/>
    <w:rsid w:val="00055116"/>
    <w:rsid w:val="00060122"/>
    <w:rsid w:val="00060EB8"/>
    <w:rsid w:val="000618F4"/>
    <w:rsid w:val="00066C3F"/>
    <w:rsid w:val="00085E43"/>
    <w:rsid w:val="000878E0"/>
    <w:rsid w:val="00092344"/>
    <w:rsid w:val="0009617F"/>
    <w:rsid w:val="000A1273"/>
    <w:rsid w:val="000D0B35"/>
    <w:rsid w:val="000E3AF4"/>
    <w:rsid w:val="000E3C09"/>
    <w:rsid w:val="000E3F90"/>
    <w:rsid w:val="000E7CD0"/>
    <w:rsid w:val="000F79EE"/>
    <w:rsid w:val="001018F8"/>
    <w:rsid w:val="00105DBB"/>
    <w:rsid w:val="00111EB2"/>
    <w:rsid w:val="00114892"/>
    <w:rsid w:val="0012031C"/>
    <w:rsid w:val="00120586"/>
    <w:rsid w:val="001324E9"/>
    <w:rsid w:val="00133499"/>
    <w:rsid w:val="001502AC"/>
    <w:rsid w:val="00152E88"/>
    <w:rsid w:val="00152F0A"/>
    <w:rsid w:val="00164BC9"/>
    <w:rsid w:val="00165F06"/>
    <w:rsid w:val="00183E6B"/>
    <w:rsid w:val="001865A1"/>
    <w:rsid w:val="00187919"/>
    <w:rsid w:val="00197CD5"/>
    <w:rsid w:val="001D7604"/>
    <w:rsid w:val="001E1E8A"/>
    <w:rsid w:val="001E4B29"/>
    <w:rsid w:val="001E7861"/>
    <w:rsid w:val="00206F15"/>
    <w:rsid w:val="00241A91"/>
    <w:rsid w:val="0025009A"/>
    <w:rsid w:val="00292CBF"/>
    <w:rsid w:val="00296D6F"/>
    <w:rsid w:val="002B717A"/>
    <w:rsid w:val="002C1733"/>
    <w:rsid w:val="002E54CD"/>
    <w:rsid w:val="002F2EA2"/>
    <w:rsid w:val="002F305C"/>
    <w:rsid w:val="0030288A"/>
    <w:rsid w:val="00315D43"/>
    <w:rsid w:val="00321CFE"/>
    <w:rsid w:val="00322C79"/>
    <w:rsid w:val="00334343"/>
    <w:rsid w:val="00336E54"/>
    <w:rsid w:val="00347267"/>
    <w:rsid w:val="00366C71"/>
    <w:rsid w:val="0036712C"/>
    <w:rsid w:val="00375B14"/>
    <w:rsid w:val="003938D7"/>
    <w:rsid w:val="00397E99"/>
    <w:rsid w:val="003A37F9"/>
    <w:rsid w:val="003A3C55"/>
    <w:rsid w:val="003B200E"/>
    <w:rsid w:val="003B7B96"/>
    <w:rsid w:val="003C1643"/>
    <w:rsid w:val="003C41BE"/>
    <w:rsid w:val="003C7E74"/>
    <w:rsid w:val="003D2BD9"/>
    <w:rsid w:val="003D4AAC"/>
    <w:rsid w:val="0042463F"/>
    <w:rsid w:val="00437026"/>
    <w:rsid w:val="004613A1"/>
    <w:rsid w:val="00462FE8"/>
    <w:rsid w:val="00472A68"/>
    <w:rsid w:val="004A0620"/>
    <w:rsid w:val="004A66A6"/>
    <w:rsid w:val="004A66D1"/>
    <w:rsid w:val="004B0BAF"/>
    <w:rsid w:val="004B574C"/>
    <w:rsid w:val="004C2C9E"/>
    <w:rsid w:val="004C4B65"/>
    <w:rsid w:val="004C6FC5"/>
    <w:rsid w:val="004D7C0B"/>
    <w:rsid w:val="004E6166"/>
    <w:rsid w:val="004E75A0"/>
    <w:rsid w:val="004F5F70"/>
    <w:rsid w:val="004F5FD9"/>
    <w:rsid w:val="00505CF2"/>
    <w:rsid w:val="00510217"/>
    <w:rsid w:val="0053053E"/>
    <w:rsid w:val="00531A66"/>
    <w:rsid w:val="00535A81"/>
    <w:rsid w:val="005472D1"/>
    <w:rsid w:val="005526FB"/>
    <w:rsid w:val="00553E29"/>
    <w:rsid w:val="005553EE"/>
    <w:rsid w:val="00557D91"/>
    <w:rsid w:val="005626A8"/>
    <w:rsid w:val="005712D7"/>
    <w:rsid w:val="00571B83"/>
    <w:rsid w:val="005731B5"/>
    <w:rsid w:val="00575708"/>
    <w:rsid w:val="00577309"/>
    <w:rsid w:val="00593373"/>
    <w:rsid w:val="00593ACA"/>
    <w:rsid w:val="005B186B"/>
    <w:rsid w:val="005B7CCF"/>
    <w:rsid w:val="005B7DB1"/>
    <w:rsid w:val="005E521F"/>
    <w:rsid w:val="0060265D"/>
    <w:rsid w:val="00606108"/>
    <w:rsid w:val="00610332"/>
    <w:rsid w:val="00620B57"/>
    <w:rsid w:val="00620FC4"/>
    <w:rsid w:val="00621F30"/>
    <w:rsid w:val="00652F52"/>
    <w:rsid w:val="00666723"/>
    <w:rsid w:val="00666D74"/>
    <w:rsid w:val="006718EA"/>
    <w:rsid w:val="0067348E"/>
    <w:rsid w:val="00695430"/>
    <w:rsid w:val="006969D3"/>
    <w:rsid w:val="006A4A3D"/>
    <w:rsid w:val="006A6AE4"/>
    <w:rsid w:val="006B1267"/>
    <w:rsid w:val="006B5CF6"/>
    <w:rsid w:val="006B652F"/>
    <w:rsid w:val="006C20FA"/>
    <w:rsid w:val="006D62DB"/>
    <w:rsid w:val="006E1B30"/>
    <w:rsid w:val="006E1F81"/>
    <w:rsid w:val="006E574A"/>
    <w:rsid w:val="006F0D89"/>
    <w:rsid w:val="00700C3C"/>
    <w:rsid w:val="00700C72"/>
    <w:rsid w:val="00713756"/>
    <w:rsid w:val="00727EC4"/>
    <w:rsid w:val="00733BFB"/>
    <w:rsid w:val="00736059"/>
    <w:rsid w:val="00745414"/>
    <w:rsid w:val="007462DC"/>
    <w:rsid w:val="007538EE"/>
    <w:rsid w:val="0075427A"/>
    <w:rsid w:val="00762B35"/>
    <w:rsid w:val="00774A75"/>
    <w:rsid w:val="00777363"/>
    <w:rsid w:val="00780BFF"/>
    <w:rsid w:val="00792560"/>
    <w:rsid w:val="007F48BC"/>
    <w:rsid w:val="007F4E35"/>
    <w:rsid w:val="00811119"/>
    <w:rsid w:val="008224B5"/>
    <w:rsid w:val="00823920"/>
    <w:rsid w:val="00824CF6"/>
    <w:rsid w:val="00827A9A"/>
    <w:rsid w:val="008311EA"/>
    <w:rsid w:val="00842A0B"/>
    <w:rsid w:val="00844603"/>
    <w:rsid w:val="0084753E"/>
    <w:rsid w:val="008566CF"/>
    <w:rsid w:val="00860146"/>
    <w:rsid w:val="0086756E"/>
    <w:rsid w:val="00881E99"/>
    <w:rsid w:val="00886FCC"/>
    <w:rsid w:val="008B2E91"/>
    <w:rsid w:val="008B4684"/>
    <w:rsid w:val="008B6A14"/>
    <w:rsid w:val="008B7CDD"/>
    <w:rsid w:val="008C011E"/>
    <w:rsid w:val="008C29C4"/>
    <w:rsid w:val="008D2D63"/>
    <w:rsid w:val="008E3811"/>
    <w:rsid w:val="008E593D"/>
    <w:rsid w:val="0090536D"/>
    <w:rsid w:val="00940503"/>
    <w:rsid w:val="00943595"/>
    <w:rsid w:val="009736F3"/>
    <w:rsid w:val="009937BC"/>
    <w:rsid w:val="009943F6"/>
    <w:rsid w:val="009A5B90"/>
    <w:rsid w:val="009B2F7B"/>
    <w:rsid w:val="009C4FB8"/>
    <w:rsid w:val="009D133E"/>
    <w:rsid w:val="009D2064"/>
    <w:rsid w:val="009D2A56"/>
    <w:rsid w:val="009D638C"/>
    <w:rsid w:val="009D69D2"/>
    <w:rsid w:val="009E57FA"/>
    <w:rsid w:val="009F27C9"/>
    <w:rsid w:val="009F2A4A"/>
    <w:rsid w:val="009F2E05"/>
    <w:rsid w:val="00A0328D"/>
    <w:rsid w:val="00A16A84"/>
    <w:rsid w:val="00A24851"/>
    <w:rsid w:val="00A24EC7"/>
    <w:rsid w:val="00A264F6"/>
    <w:rsid w:val="00A27ABF"/>
    <w:rsid w:val="00A373A8"/>
    <w:rsid w:val="00A40466"/>
    <w:rsid w:val="00A62CB2"/>
    <w:rsid w:val="00A6392B"/>
    <w:rsid w:val="00A73723"/>
    <w:rsid w:val="00A75BB3"/>
    <w:rsid w:val="00A76716"/>
    <w:rsid w:val="00A83B0B"/>
    <w:rsid w:val="00A95604"/>
    <w:rsid w:val="00A97063"/>
    <w:rsid w:val="00AA7493"/>
    <w:rsid w:val="00AC0AB0"/>
    <w:rsid w:val="00AD3051"/>
    <w:rsid w:val="00AD75DA"/>
    <w:rsid w:val="00AF4A6D"/>
    <w:rsid w:val="00B00C38"/>
    <w:rsid w:val="00B04F18"/>
    <w:rsid w:val="00B054E8"/>
    <w:rsid w:val="00B0736D"/>
    <w:rsid w:val="00B31696"/>
    <w:rsid w:val="00B6422C"/>
    <w:rsid w:val="00B653EE"/>
    <w:rsid w:val="00B6580B"/>
    <w:rsid w:val="00B73D61"/>
    <w:rsid w:val="00B82079"/>
    <w:rsid w:val="00BC1FB2"/>
    <w:rsid w:val="00BC59D7"/>
    <w:rsid w:val="00BC6A93"/>
    <w:rsid w:val="00C024EA"/>
    <w:rsid w:val="00C02BD1"/>
    <w:rsid w:val="00C10114"/>
    <w:rsid w:val="00C21BDD"/>
    <w:rsid w:val="00C425C8"/>
    <w:rsid w:val="00C442D8"/>
    <w:rsid w:val="00C54DDF"/>
    <w:rsid w:val="00C57DA9"/>
    <w:rsid w:val="00C62A3D"/>
    <w:rsid w:val="00C679FE"/>
    <w:rsid w:val="00C73604"/>
    <w:rsid w:val="00C80E82"/>
    <w:rsid w:val="00C82844"/>
    <w:rsid w:val="00C937AB"/>
    <w:rsid w:val="00C97CC7"/>
    <w:rsid w:val="00CA717E"/>
    <w:rsid w:val="00CB5926"/>
    <w:rsid w:val="00CC129A"/>
    <w:rsid w:val="00CC3A30"/>
    <w:rsid w:val="00CE0050"/>
    <w:rsid w:val="00CE7D26"/>
    <w:rsid w:val="00CF2A18"/>
    <w:rsid w:val="00D04722"/>
    <w:rsid w:val="00D2162C"/>
    <w:rsid w:val="00D2165D"/>
    <w:rsid w:val="00D22198"/>
    <w:rsid w:val="00D318B7"/>
    <w:rsid w:val="00D41087"/>
    <w:rsid w:val="00D42AEE"/>
    <w:rsid w:val="00D504AF"/>
    <w:rsid w:val="00D60AA8"/>
    <w:rsid w:val="00D62421"/>
    <w:rsid w:val="00D67AE0"/>
    <w:rsid w:val="00D77A9B"/>
    <w:rsid w:val="00D82A81"/>
    <w:rsid w:val="00DA0464"/>
    <w:rsid w:val="00DA529A"/>
    <w:rsid w:val="00DA76F1"/>
    <w:rsid w:val="00DB1382"/>
    <w:rsid w:val="00DC0ECE"/>
    <w:rsid w:val="00DC216A"/>
    <w:rsid w:val="00DC4EE8"/>
    <w:rsid w:val="00DC69A1"/>
    <w:rsid w:val="00DE58E0"/>
    <w:rsid w:val="00DE673F"/>
    <w:rsid w:val="00DE68D5"/>
    <w:rsid w:val="00DF12FE"/>
    <w:rsid w:val="00DF13A4"/>
    <w:rsid w:val="00DF14DC"/>
    <w:rsid w:val="00DF25C2"/>
    <w:rsid w:val="00DF5B08"/>
    <w:rsid w:val="00E05FB7"/>
    <w:rsid w:val="00E17944"/>
    <w:rsid w:val="00E212CF"/>
    <w:rsid w:val="00E25C19"/>
    <w:rsid w:val="00E31582"/>
    <w:rsid w:val="00E43DC3"/>
    <w:rsid w:val="00E450D7"/>
    <w:rsid w:val="00E61AD4"/>
    <w:rsid w:val="00E671BA"/>
    <w:rsid w:val="00E742A6"/>
    <w:rsid w:val="00E860B2"/>
    <w:rsid w:val="00E97CB3"/>
    <w:rsid w:val="00EA08E8"/>
    <w:rsid w:val="00EA4969"/>
    <w:rsid w:val="00EA4F06"/>
    <w:rsid w:val="00EA5DA7"/>
    <w:rsid w:val="00EC0BF7"/>
    <w:rsid w:val="00EC4E67"/>
    <w:rsid w:val="00EC6AA6"/>
    <w:rsid w:val="00ED406D"/>
    <w:rsid w:val="00EE4033"/>
    <w:rsid w:val="00EE6BBF"/>
    <w:rsid w:val="00EF3B6D"/>
    <w:rsid w:val="00F127D1"/>
    <w:rsid w:val="00F3087D"/>
    <w:rsid w:val="00F47A2B"/>
    <w:rsid w:val="00F53B26"/>
    <w:rsid w:val="00F54A13"/>
    <w:rsid w:val="00F5765A"/>
    <w:rsid w:val="00F63B32"/>
    <w:rsid w:val="00F75444"/>
    <w:rsid w:val="00F83095"/>
    <w:rsid w:val="00F83676"/>
    <w:rsid w:val="00FB0386"/>
    <w:rsid w:val="00FB175C"/>
    <w:rsid w:val="00FB4347"/>
    <w:rsid w:val="00FB697D"/>
    <w:rsid w:val="00FC132F"/>
    <w:rsid w:val="00FD3AB8"/>
    <w:rsid w:val="00FD4BD6"/>
    <w:rsid w:val="00FD5294"/>
    <w:rsid w:val="00FE4F3E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DFC4B"/>
  <w15:chartTrackingRefBased/>
  <w15:docId w15:val="{956BF0EB-8016-4FFC-AFE9-AF0C0D39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7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53E"/>
  </w:style>
  <w:style w:type="paragraph" w:styleId="Footer">
    <w:name w:val="footer"/>
    <w:basedOn w:val="Normal"/>
    <w:link w:val="FooterChar"/>
    <w:uiPriority w:val="99"/>
    <w:unhideWhenUsed/>
    <w:rsid w:val="00847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53E"/>
  </w:style>
  <w:style w:type="paragraph" w:styleId="NoSpacing">
    <w:name w:val="No Spacing"/>
    <w:uiPriority w:val="1"/>
    <w:qFormat/>
    <w:rsid w:val="003472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05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z1-WMlZQsX_Hwb6sy6tf28sm0lV1r95OV1N2_2U8u8w/edit?tab=t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PbrpQTU-vj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Wm8_-RZdghWLhsG7AfOXTIeaOFDkWJ0J?usp=share_link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ACAA9-9340-4879-9A1B-92E693D9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Weber</dc:creator>
  <cp:lastModifiedBy>Mendez Hernandez, Xiomara</cp:lastModifiedBy>
  <cp:revision>91</cp:revision>
  <dcterms:created xsi:type="dcterms:W3CDTF">2024-12-03T22:13:00Z</dcterms:created>
  <dcterms:modified xsi:type="dcterms:W3CDTF">2025-02-10T17:45:00Z</dcterms:modified>
</cp:coreProperties>
</file>